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C4DF" w14:textId="77777777" w:rsidR="00117A8B" w:rsidRPr="00C6380F" w:rsidRDefault="00117A8B" w:rsidP="00117A8B">
      <w:pPr>
        <w:rPr>
          <w:sz w:val="28"/>
          <w:szCs w:val="28"/>
          <w:lang w:eastAsia="ar-SA"/>
        </w:rPr>
      </w:pPr>
    </w:p>
    <w:p w14:paraId="57726C56" w14:textId="77777777" w:rsidR="00117A8B" w:rsidRPr="00F01B18" w:rsidRDefault="00117A8B" w:rsidP="00117A8B">
      <w:pPr>
        <w:jc w:val="center"/>
        <w:rPr>
          <w:sz w:val="28"/>
          <w:szCs w:val="28"/>
        </w:rPr>
      </w:pPr>
      <w:r w:rsidRPr="00F01B18">
        <w:rPr>
          <w:sz w:val="28"/>
          <w:szCs w:val="28"/>
        </w:rPr>
        <w:t>МРО ООВО «Казанский исламский университет»</w:t>
      </w:r>
    </w:p>
    <w:p w14:paraId="5BB30A77" w14:textId="77777777" w:rsidR="00117A8B" w:rsidRPr="00F01B18" w:rsidRDefault="00117A8B" w:rsidP="00117A8B">
      <w:pPr>
        <w:pStyle w:val="a9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7EA54E4B" w14:textId="77777777" w:rsidR="00117A8B" w:rsidRPr="00F01B18" w:rsidRDefault="00117A8B" w:rsidP="00117A8B">
      <w:pPr>
        <w:pStyle w:val="a9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6B995FF" w14:textId="77777777" w:rsidR="00117A8B" w:rsidRPr="00F01B18" w:rsidRDefault="00117A8B" w:rsidP="00117A8B">
      <w:pPr>
        <w:pStyle w:val="a9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38BC3021" w14:textId="77777777" w:rsidR="00117A8B" w:rsidRPr="00F01B18" w:rsidRDefault="00117A8B" w:rsidP="00117A8B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268F2952" w14:textId="77777777" w:rsidR="00117A8B" w:rsidRPr="00F01B18" w:rsidRDefault="00117A8B" w:rsidP="00117A8B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5D3105A1" w14:textId="77777777" w:rsidR="00117A8B" w:rsidRPr="00F01B18" w:rsidRDefault="00117A8B" w:rsidP="00117A8B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>«Утверждаю»</w:t>
      </w:r>
    </w:p>
    <w:p w14:paraId="3CB1DF55" w14:textId="77777777" w:rsidR="00117A8B" w:rsidRPr="00F01B18" w:rsidRDefault="00117A8B" w:rsidP="00117A8B">
      <w:pPr>
        <w:pStyle w:val="a9"/>
        <w:ind w:left="608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0ED1A4A9" w14:textId="77777777" w:rsidR="00117A8B" w:rsidRPr="00F01B18" w:rsidRDefault="00117A8B" w:rsidP="00117A8B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________</w:t>
      </w:r>
      <w:r w:rsidRPr="00F01B18"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>Р.М. Нургалеев</w:t>
      </w:r>
    </w:p>
    <w:p w14:paraId="1BA6A6A3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63537A61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148AB9CD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2906A9CB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br/>
      </w:r>
    </w:p>
    <w:p w14:paraId="7FAC8CAF" w14:textId="77777777" w:rsidR="00117A8B" w:rsidRPr="004C33E4" w:rsidRDefault="00117A8B" w:rsidP="00117A8B">
      <w:pPr>
        <w:jc w:val="center"/>
        <w:rPr>
          <w:bCs/>
          <w:sz w:val="28"/>
          <w:szCs w:val="28"/>
        </w:rPr>
      </w:pPr>
      <w:r w:rsidRPr="004C33E4">
        <w:rPr>
          <w:bCs/>
          <w:sz w:val="28"/>
          <w:szCs w:val="28"/>
        </w:rPr>
        <w:t>Факультет исламских наук</w:t>
      </w:r>
    </w:p>
    <w:p w14:paraId="199E21C5" w14:textId="77777777" w:rsidR="00117A8B" w:rsidRDefault="00117A8B" w:rsidP="00117A8B">
      <w:pPr>
        <w:jc w:val="center"/>
        <w:rPr>
          <w:sz w:val="28"/>
          <w:szCs w:val="28"/>
          <w:lang w:eastAsia="ar-SA"/>
        </w:rPr>
      </w:pPr>
    </w:p>
    <w:p w14:paraId="62823059" w14:textId="77777777" w:rsidR="00117A8B" w:rsidRPr="00F01B18" w:rsidRDefault="00117A8B" w:rsidP="00117A8B">
      <w:pPr>
        <w:jc w:val="center"/>
        <w:rPr>
          <w:sz w:val="28"/>
          <w:szCs w:val="28"/>
          <w:lang w:eastAsia="ar-SA"/>
        </w:rPr>
      </w:pPr>
    </w:p>
    <w:p w14:paraId="37859F7F" w14:textId="77777777" w:rsidR="00117A8B" w:rsidRPr="00BA5F2F" w:rsidRDefault="00117A8B" w:rsidP="00117A8B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BA5F2F">
        <w:rPr>
          <w:rFonts w:ascii="Times New Roman" w:hAnsi="Times New Roman"/>
          <w:szCs w:val="28"/>
        </w:rPr>
        <w:t>Рабочая программа дисциплины</w:t>
      </w:r>
    </w:p>
    <w:p w14:paraId="1C44AAD3" w14:textId="77777777" w:rsidR="00117A8B" w:rsidRPr="00F01B18" w:rsidRDefault="00117A8B" w:rsidP="00117A8B">
      <w:pPr>
        <w:pStyle w:val="a9"/>
        <w:ind w:left="0"/>
        <w:rPr>
          <w:rFonts w:ascii="Times New Roman" w:hAnsi="Times New Roman"/>
          <w:b/>
          <w:bCs/>
          <w:szCs w:val="28"/>
        </w:rPr>
      </w:pPr>
      <w:r w:rsidRPr="00F01B18">
        <w:rPr>
          <w:rFonts w:ascii="Times New Roman" w:hAnsi="Times New Roman"/>
          <w:b/>
          <w:bCs/>
          <w:szCs w:val="28"/>
        </w:rPr>
        <w:t xml:space="preserve"> «</w:t>
      </w:r>
      <w:r>
        <w:rPr>
          <w:rFonts w:ascii="Times New Roman" w:hAnsi="Times New Roman"/>
          <w:b/>
          <w:bCs/>
          <w:szCs w:val="28"/>
        </w:rPr>
        <w:t>Аудит исламских финансовых организаций</w:t>
      </w:r>
      <w:r w:rsidRPr="00F01B18">
        <w:rPr>
          <w:rFonts w:ascii="Times New Roman" w:hAnsi="Times New Roman"/>
          <w:b/>
          <w:bCs/>
          <w:szCs w:val="28"/>
        </w:rPr>
        <w:t>»</w:t>
      </w:r>
    </w:p>
    <w:p w14:paraId="115A1268" w14:textId="77777777" w:rsidR="00117A8B" w:rsidRDefault="00117A8B" w:rsidP="00117A8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Pr="00091535">
        <w:rPr>
          <w:bCs/>
          <w:sz w:val="28"/>
          <w:szCs w:val="28"/>
        </w:rPr>
        <w:t>аправление – «</w:t>
      </w:r>
      <w:r w:rsidRPr="00091535">
        <w:rPr>
          <w:bCs/>
          <w:sz w:val="28"/>
          <w:szCs w:val="28"/>
          <w:lang w:eastAsia="ar-SA"/>
        </w:rPr>
        <w:t>Подготовка служителей</w:t>
      </w:r>
      <w:r w:rsidRPr="00F01B18">
        <w:rPr>
          <w:bCs/>
          <w:sz w:val="28"/>
          <w:szCs w:val="28"/>
          <w:lang w:eastAsia="ar-SA"/>
        </w:rPr>
        <w:t xml:space="preserve">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4780EAA2" w14:textId="77777777" w:rsidR="00117A8B" w:rsidRPr="00F01B18" w:rsidRDefault="00117A8B" w:rsidP="00117A8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– «Исламские науки»</w:t>
      </w:r>
    </w:p>
    <w:p w14:paraId="37B6344D" w14:textId="77777777" w:rsidR="00117A8B" w:rsidRPr="00F01B18" w:rsidRDefault="00117A8B" w:rsidP="00117A8B">
      <w:pPr>
        <w:jc w:val="center"/>
        <w:rPr>
          <w:sz w:val="28"/>
          <w:szCs w:val="28"/>
        </w:rPr>
      </w:pPr>
    </w:p>
    <w:p w14:paraId="64013394" w14:textId="77777777" w:rsidR="00117A8B" w:rsidRPr="00F01B18" w:rsidRDefault="00117A8B" w:rsidP="00117A8B">
      <w:pPr>
        <w:ind w:left="142"/>
        <w:rPr>
          <w:sz w:val="28"/>
          <w:szCs w:val="28"/>
        </w:rPr>
      </w:pPr>
    </w:p>
    <w:p w14:paraId="1D24AB28" w14:textId="77777777" w:rsidR="00117A8B" w:rsidRPr="00F01B18" w:rsidRDefault="00117A8B" w:rsidP="00117A8B">
      <w:pPr>
        <w:ind w:left="1560"/>
        <w:rPr>
          <w:sz w:val="28"/>
          <w:szCs w:val="28"/>
        </w:rPr>
      </w:pPr>
    </w:p>
    <w:p w14:paraId="22C6D0B6" w14:textId="77777777" w:rsidR="00117A8B" w:rsidRPr="00F01B18" w:rsidRDefault="00117A8B" w:rsidP="00117A8B">
      <w:pPr>
        <w:ind w:left="1560"/>
        <w:rPr>
          <w:sz w:val="28"/>
          <w:szCs w:val="28"/>
        </w:rPr>
      </w:pPr>
    </w:p>
    <w:p w14:paraId="40418BEA" w14:textId="77777777" w:rsidR="00B66DD7" w:rsidRPr="007B4ECB" w:rsidRDefault="00117A8B" w:rsidP="00B66DD7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>
        <w:rPr>
          <w:bCs/>
          <w:color w:val="000000"/>
          <w:spacing w:val="-2"/>
          <w:sz w:val="28"/>
          <w:szCs w:val="28"/>
        </w:rPr>
        <w:t xml:space="preserve">директор Российского </w:t>
      </w:r>
    </w:p>
    <w:p w14:paraId="2DA179E2" w14:textId="77777777" w:rsidR="00B66DD7" w:rsidRPr="00B66DD7" w:rsidRDefault="00117A8B" w:rsidP="00B66DD7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центра исламской экономики и финансов </w:t>
      </w:r>
    </w:p>
    <w:p w14:paraId="26CD9FD4" w14:textId="77777777" w:rsidR="00117A8B" w:rsidRPr="00F01B18" w:rsidRDefault="00117A8B" w:rsidP="00B66DD7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>Валиуллин А.К.</w:t>
      </w:r>
      <w:r w:rsidRPr="00F01B18">
        <w:rPr>
          <w:bCs/>
          <w:color w:val="000000"/>
          <w:spacing w:val="-2"/>
          <w:sz w:val="28"/>
          <w:szCs w:val="28"/>
        </w:rPr>
        <w:t xml:space="preserve"> </w:t>
      </w:r>
    </w:p>
    <w:p w14:paraId="397961DB" w14:textId="77777777" w:rsidR="00117A8B" w:rsidRPr="00F01B18" w:rsidRDefault="00117A8B" w:rsidP="00117A8B">
      <w:pPr>
        <w:ind w:left="4956" w:firstLine="708"/>
        <w:rPr>
          <w:sz w:val="28"/>
          <w:szCs w:val="28"/>
        </w:rPr>
      </w:pPr>
    </w:p>
    <w:p w14:paraId="00ABE03C" w14:textId="77777777" w:rsidR="00117A8B" w:rsidRPr="00F01B18" w:rsidRDefault="00117A8B" w:rsidP="00117A8B">
      <w:pPr>
        <w:ind w:left="4956" w:firstLine="708"/>
        <w:rPr>
          <w:sz w:val="28"/>
          <w:szCs w:val="28"/>
        </w:rPr>
      </w:pPr>
    </w:p>
    <w:p w14:paraId="5CC610D2" w14:textId="77777777" w:rsidR="00117A8B" w:rsidRPr="00F01B18" w:rsidRDefault="00117A8B" w:rsidP="00117A8B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117A8B" w:rsidRPr="00F01B18" w14:paraId="13AC5AF5" w14:textId="77777777" w:rsidTr="001F2938">
        <w:trPr>
          <w:trHeight w:val="330"/>
        </w:trPr>
        <w:tc>
          <w:tcPr>
            <w:tcW w:w="9322" w:type="dxa"/>
            <w:gridSpan w:val="3"/>
          </w:tcPr>
          <w:p w14:paraId="35803CE1" w14:textId="77777777" w:rsidR="00117A8B" w:rsidRPr="00F01B18" w:rsidRDefault="00117A8B" w:rsidP="001F2938">
            <w:pPr>
              <w:jc w:val="center"/>
              <w:rPr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117A8B" w:rsidRPr="00F01B18" w14:paraId="2FEC91BF" w14:textId="77777777" w:rsidTr="001F29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62A2CF6" w14:textId="77777777" w:rsidR="00117A8B" w:rsidRPr="00F01B18" w:rsidRDefault="00117A8B" w:rsidP="001F2938">
            <w:pPr>
              <w:jc w:val="both"/>
              <w:rPr>
                <w:sz w:val="28"/>
                <w:szCs w:val="28"/>
                <w:lang w:eastAsia="ar-SA"/>
              </w:rPr>
            </w:pPr>
            <w:r w:rsidRPr="00F01B18">
              <w:rPr>
                <w:sz w:val="28"/>
                <w:szCs w:val="28"/>
              </w:rPr>
              <w:t>Заведующий кафедрой</w:t>
            </w:r>
          </w:p>
          <w:p w14:paraId="2B0BCFE8" w14:textId="77777777" w:rsidR="00117A8B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религиозных дисциплин</w:t>
            </w:r>
          </w:p>
          <w:p w14:paraId="7F33B864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E35CE9C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144214B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DBE265E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 </w:t>
            </w:r>
          </w:p>
          <w:p w14:paraId="62D2C22F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A705D57" w14:textId="77777777" w:rsidR="00117A8B" w:rsidRDefault="00117A8B" w:rsidP="001F293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>Декан факультета</w:t>
            </w:r>
            <w:r>
              <w:rPr>
                <w:sz w:val="28"/>
                <w:szCs w:val="28"/>
              </w:rPr>
              <w:t xml:space="preserve"> исламских наук</w:t>
            </w:r>
          </w:p>
          <w:p w14:paraId="53B9AB65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14F124E6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22151EB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35046FD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49C02E9B" w14:textId="77777777" w:rsidR="00117A8B" w:rsidRPr="00F01B18" w:rsidRDefault="00117A8B" w:rsidP="001F293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8C0DB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6C9B7583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22F8086B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2067C505" w14:textId="77777777" w:rsidR="00117A8B" w:rsidRPr="00F01B18" w:rsidRDefault="00117A8B" w:rsidP="001F2938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47FE039E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76DDA414" w14:textId="77777777" w:rsidR="00117A8B" w:rsidRPr="00F01B18" w:rsidRDefault="00117A8B" w:rsidP="001F293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21A0173E" w14:textId="77777777" w:rsidR="00117A8B" w:rsidRDefault="00117A8B" w:rsidP="00117A8B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</w:p>
    <w:p w14:paraId="15A86A9C" w14:textId="3EBB0954" w:rsidR="00117A8B" w:rsidRDefault="00117A8B" w:rsidP="00117A8B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F01B18">
        <w:rPr>
          <w:bCs/>
          <w:sz w:val="28"/>
          <w:szCs w:val="28"/>
        </w:rPr>
        <w:t>Казань 20</w:t>
      </w:r>
      <w:r>
        <w:rPr>
          <w:bCs/>
          <w:sz w:val="28"/>
          <w:szCs w:val="28"/>
        </w:rPr>
        <w:t>2</w:t>
      </w:r>
      <w:r w:rsidR="00CC4D5F">
        <w:rPr>
          <w:bCs/>
          <w:sz w:val="28"/>
          <w:szCs w:val="28"/>
        </w:rPr>
        <w:t>1</w:t>
      </w:r>
    </w:p>
    <w:p w14:paraId="790EA847" w14:textId="77777777" w:rsidR="00117A8B" w:rsidRPr="00F01B18" w:rsidRDefault="00117A8B" w:rsidP="00117A8B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и профиля </w:t>
      </w:r>
    </w:p>
    <w:p w14:paraId="425AA22E" w14:textId="77777777" w:rsidR="00117A8B" w:rsidRDefault="00117A8B" w:rsidP="00117A8B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2A0C9840" w14:textId="77777777" w:rsidR="00117A8B" w:rsidRPr="00F01B18" w:rsidRDefault="00117A8B" w:rsidP="00117A8B">
      <w:pPr>
        <w:rPr>
          <w:sz w:val="28"/>
          <w:szCs w:val="28"/>
        </w:rPr>
      </w:pPr>
      <w:r>
        <w:rPr>
          <w:sz w:val="28"/>
          <w:szCs w:val="28"/>
        </w:rPr>
        <w:t>Профиль подготовки – «Исламские науки»</w:t>
      </w:r>
    </w:p>
    <w:p w14:paraId="4039AB6A" w14:textId="77777777" w:rsidR="00117A8B" w:rsidRPr="00F01B18" w:rsidRDefault="00117A8B" w:rsidP="00117A8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7F71C504" w14:textId="77777777" w:rsidR="00117A8B" w:rsidRPr="00BB56F3" w:rsidRDefault="00117A8B" w:rsidP="00485494">
      <w:pPr>
        <w:tabs>
          <w:tab w:val="left" w:pos="18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B56F3">
        <w:rPr>
          <w:iCs/>
          <w:sz w:val="28"/>
          <w:szCs w:val="28"/>
        </w:rPr>
        <w:t>ОПД.В</w:t>
      </w:r>
      <w:r w:rsidR="00485494">
        <w:rPr>
          <w:iCs/>
          <w:sz w:val="28"/>
          <w:szCs w:val="28"/>
        </w:rPr>
        <w:t>1</w:t>
      </w:r>
      <w:r w:rsidRPr="00BB56F3">
        <w:rPr>
          <w:iCs/>
          <w:sz w:val="28"/>
          <w:szCs w:val="28"/>
        </w:rPr>
        <w:t xml:space="preserve"> </w:t>
      </w:r>
      <w:r w:rsidRPr="00BB56F3">
        <w:rPr>
          <w:bCs/>
          <w:sz w:val="28"/>
          <w:szCs w:val="28"/>
        </w:rPr>
        <w:t>Аудит исламских финансовых организаций</w:t>
      </w:r>
    </w:p>
    <w:p w14:paraId="4AA01D8B" w14:textId="77777777" w:rsidR="00117A8B" w:rsidRPr="00F01B18" w:rsidRDefault="00117A8B" w:rsidP="00117A8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7B9A3755" w14:textId="77777777" w:rsidR="009678E0" w:rsidRPr="009678E0" w:rsidRDefault="009678E0" w:rsidP="00117A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основами организации аудиторской деятельности. Также ф</w:t>
      </w:r>
      <w:r w:rsidRPr="00550AF9">
        <w:rPr>
          <w:color w:val="000000"/>
          <w:sz w:val="28"/>
          <w:szCs w:val="28"/>
        </w:rPr>
        <w:t>ормирование теор</w:t>
      </w:r>
      <w:r w:rsidRPr="00550AF9">
        <w:rPr>
          <w:color w:val="000000"/>
          <w:spacing w:val="6"/>
          <w:sz w:val="28"/>
          <w:szCs w:val="28"/>
        </w:rPr>
        <w:t>е</w:t>
      </w:r>
      <w:r w:rsidRPr="00550AF9">
        <w:rPr>
          <w:color w:val="000000"/>
          <w:sz w:val="28"/>
          <w:szCs w:val="28"/>
        </w:rPr>
        <w:t>т</w:t>
      </w:r>
      <w:r w:rsidRPr="00550AF9">
        <w:rPr>
          <w:color w:val="000000"/>
          <w:spacing w:val="2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чес</w:t>
      </w:r>
      <w:r w:rsidRPr="00550AF9">
        <w:rPr>
          <w:color w:val="000000"/>
          <w:spacing w:val="1"/>
          <w:sz w:val="28"/>
          <w:szCs w:val="28"/>
        </w:rPr>
        <w:t>к</w:t>
      </w:r>
      <w:r w:rsidRPr="00550AF9">
        <w:rPr>
          <w:color w:val="000000"/>
          <w:spacing w:val="-1"/>
          <w:sz w:val="28"/>
          <w:szCs w:val="28"/>
        </w:rPr>
        <w:t>их</w:t>
      </w:r>
      <w:r w:rsidRPr="00550A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550AF9">
        <w:rPr>
          <w:color w:val="000000"/>
          <w:spacing w:val="1"/>
          <w:sz w:val="28"/>
          <w:szCs w:val="28"/>
        </w:rPr>
        <w:t>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pacing w:val="1"/>
          <w:sz w:val="28"/>
          <w:szCs w:val="28"/>
        </w:rPr>
        <w:t>к</w:t>
      </w:r>
      <w:r w:rsidRPr="00550AF9">
        <w:rPr>
          <w:color w:val="000000"/>
          <w:sz w:val="28"/>
          <w:szCs w:val="28"/>
        </w:rPr>
        <w:t>т</w:t>
      </w:r>
      <w:r w:rsidRPr="00550AF9">
        <w:rPr>
          <w:color w:val="000000"/>
          <w:spacing w:val="2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чес</w:t>
      </w:r>
      <w:r w:rsidRPr="00550AF9">
        <w:rPr>
          <w:color w:val="000000"/>
          <w:spacing w:val="1"/>
          <w:sz w:val="28"/>
          <w:szCs w:val="28"/>
        </w:rPr>
        <w:t>ких 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в</w:t>
      </w:r>
      <w:r w:rsidRPr="00550AF9">
        <w:rPr>
          <w:color w:val="000000"/>
          <w:spacing w:val="-1"/>
          <w:sz w:val="28"/>
          <w:szCs w:val="28"/>
        </w:rPr>
        <w:t>ы</w:t>
      </w:r>
      <w:r w:rsidRPr="00550AF9">
        <w:rPr>
          <w:color w:val="000000"/>
          <w:spacing w:val="1"/>
          <w:sz w:val="28"/>
          <w:szCs w:val="28"/>
        </w:rPr>
        <w:t>ков 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ме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е</w:t>
      </w:r>
      <w:r w:rsidRPr="00550AF9">
        <w:rPr>
          <w:color w:val="000000"/>
          <w:spacing w:val="1"/>
          <w:sz w:val="28"/>
          <w:szCs w:val="28"/>
        </w:rPr>
        <w:t>ни</w:t>
      </w:r>
      <w:r w:rsidRPr="00550AF9">
        <w:rPr>
          <w:color w:val="000000"/>
          <w:sz w:val="28"/>
          <w:szCs w:val="28"/>
        </w:rPr>
        <w:t xml:space="preserve">я </w:t>
      </w:r>
      <w:r w:rsidRPr="00550AF9">
        <w:rPr>
          <w:color w:val="000000"/>
          <w:spacing w:val="-1"/>
          <w:sz w:val="28"/>
          <w:szCs w:val="28"/>
        </w:rPr>
        <w:t>ме</w:t>
      </w:r>
      <w:r w:rsidRPr="00550AF9">
        <w:rPr>
          <w:color w:val="000000"/>
          <w:sz w:val="28"/>
          <w:szCs w:val="28"/>
        </w:rPr>
        <w:t>ж</w:t>
      </w:r>
      <w:r w:rsidRPr="00550AF9">
        <w:rPr>
          <w:color w:val="000000"/>
          <w:spacing w:val="2"/>
          <w:sz w:val="28"/>
          <w:szCs w:val="28"/>
        </w:rPr>
        <w:t>д</w:t>
      </w:r>
      <w:r w:rsidRPr="00550AF9">
        <w:rPr>
          <w:color w:val="000000"/>
          <w:spacing w:val="-5"/>
          <w:sz w:val="28"/>
          <w:szCs w:val="28"/>
        </w:rPr>
        <w:t>у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род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z w:val="28"/>
          <w:szCs w:val="28"/>
        </w:rPr>
        <w:t>ых</w:t>
      </w:r>
      <w:r w:rsidRPr="00550AF9">
        <w:rPr>
          <w:color w:val="000000"/>
          <w:spacing w:val="4"/>
          <w:sz w:val="28"/>
          <w:szCs w:val="28"/>
        </w:rPr>
        <w:t xml:space="preserve"> </w:t>
      </w:r>
      <w:r w:rsidRPr="00550AF9">
        <w:rPr>
          <w:color w:val="000000"/>
          <w:spacing w:val="-1"/>
          <w:sz w:val="28"/>
          <w:szCs w:val="28"/>
        </w:rPr>
        <w:t>с</w:t>
      </w:r>
      <w:r w:rsidRPr="00550AF9">
        <w:rPr>
          <w:color w:val="000000"/>
          <w:sz w:val="28"/>
          <w:szCs w:val="28"/>
        </w:rPr>
        <w:t>та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ртов</w:t>
      </w:r>
      <w:r w:rsidRPr="00550AF9">
        <w:rPr>
          <w:color w:val="000000"/>
          <w:spacing w:val="2"/>
          <w:sz w:val="28"/>
          <w:szCs w:val="28"/>
        </w:rPr>
        <w:t xml:space="preserve"> </w:t>
      </w:r>
      <w:r w:rsidRPr="00550AF9">
        <w:rPr>
          <w:color w:val="000000"/>
          <w:spacing w:val="1"/>
          <w:sz w:val="28"/>
          <w:szCs w:val="28"/>
        </w:rPr>
        <w:t>а</w:t>
      </w:r>
      <w:r w:rsidRPr="00550AF9">
        <w:rPr>
          <w:color w:val="000000"/>
          <w:spacing w:val="-5"/>
          <w:sz w:val="28"/>
          <w:szCs w:val="28"/>
        </w:rPr>
        <w:t>у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z w:val="28"/>
          <w:szCs w:val="28"/>
        </w:rPr>
        <w:t>торской деятельности</w:t>
      </w:r>
      <w:r>
        <w:rPr>
          <w:sz w:val="28"/>
          <w:szCs w:val="28"/>
        </w:rPr>
        <w:t xml:space="preserve">. </w:t>
      </w:r>
    </w:p>
    <w:p w14:paraId="6649AFE9" w14:textId="77777777" w:rsidR="00486CAC" w:rsidRDefault="00117A8B" w:rsidP="00486CAC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33EE7D8C" w14:textId="77777777" w:rsidR="00486CAC" w:rsidRPr="00486CAC" w:rsidRDefault="00486CAC" w:rsidP="00486CAC">
      <w:pPr>
        <w:widowControl w:val="0"/>
        <w:autoSpaceDE w:val="0"/>
        <w:autoSpaceDN w:val="0"/>
        <w:adjustRightInd w:val="0"/>
        <w:spacing w:before="60"/>
        <w:ind w:left="108" w:right="58"/>
        <w:jc w:val="both"/>
        <w:rPr>
          <w:sz w:val="28"/>
          <w:szCs w:val="28"/>
        </w:rPr>
      </w:pPr>
      <w:r w:rsidRPr="00486CAC">
        <w:rPr>
          <w:sz w:val="28"/>
          <w:szCs w:val="28"/>
        </w:rPr>
        <w:t>−</w:t>
      </w:r>
      <w:r w:rsidRPr="00486CAC">
        <w:rPr>
          <w:b/>
          <w:sz w:val="28"/>
          <w:szCs w:val="28"/>
        </w:rPr>
        <w:t xml:space="preserve"> </w:t>
      </w:r>
      <w:r w:rsidRPr="00486CAC">
        <w:rPr>
          <w:sz w:val="28"/>
          <w:szCs w:val="28"/>
        </w:rPr>
        <w:t>ознакомление студентов с основополагающими принципами а</w:t>
      </w:r>
      <w:r w:rsidRPr="00486CAC">
        <w:rPr>
          <w:bCs/>
          <w:sz w:val="28"/>
          <w:szCs w:val="28"/>
        </w:rPr>
        <w:t>удита исламских финансовых организаций</w:t>
      </w:r>
      <w:r w:rsidRPr="00486CAC">
        <w:rPr>
          <w:color w:val="000000"/>
          <w:sz w:val="28"/>
          <w:szCs w:val="28"/>
        </w:rPr>
        <w:t>;</w:t>
      </w:r>
    </w:p>
    <w:p w14:paraId="5F534005" w14:textId="77777777" w:rsidR="00486CAC" w:rsidRPr="00486CAC" w:rsidRDefault="00486CAC" w:rsidP="00486CAC">
      <w:pPr>
        <w:widowControl w:val="0"/>
        <w:autoSpaceDE w:val="0"/>
        <w:autoSpaceDN w:val="0"/>
        <w:adjustRightInd w:val="0"/>
        <w:spacing w:before="60"/>
        <w:ind w:left="108" w:right="58"/>
        <w:jc w:val="both"/>
        <w:rPr>
          <w:color w:val="000000"/>
          <w:sz w:val="28"/>
          <w:szCs w:val="28"/>
        </w:rPr>
      </w:pPr>
      <w:r w:rsidRPr="00486CAC">
        <w:rPr>
          <w:sz w:val="28"/>
          <w:szCs w:val="28"/>
        </w:rPr>
        <w:t>−</w:t>
      </w:r>
      <w:r w:rsidRPr="00486CAC">
        <w:rPr>
          <w:b/>
          <w:sz w:val="28"/>
          <w:szCs w:val="28"/>
        </w:rPr>
        <w:t xml:space="preserve"> </w:t>
      </w:r>
      <w:r w:rsidRPr="00486CAC">
        <w:rPr>
          <w:sz w:val="28"/>
          <w:szCs w:val="28"/>
        </w:rPr>
        <w:t xml:space="preserve">ознакомление  слушателей с </w:t>
      </w:r>
      <w:r>
        <w:rPr>
          <w:color w:val="000000"/>
          <w:sz w:val="28"/>
          <w:szCs w:val="28"/>
        </w:rPr>
        <w:t>порядком</w:t>
      </w:r>
      <w:r w:rsidRPr="00486CAC">
        <w:rPr>
          <w:color w:val="000000"/>
          <w:sz w:val="28"/>
          <w:szCs w:val="28"/>
        </w:rPr>
        <w:t xml:space="preserve"> проведения аудиторской деятельности в соответствии с международными стандартами аудита; </w:t>
      </w:r>
    </w:p>
    <w:p w14:paraId="17CBE9B1" w14:textId="77777777" w:rsidR="00486CAC" w:rsidRPr="00550AF9" w:rsidRDefault="00486CAC" w:rsidP="00486CAC">
      <w:pPr>
        <w:widowControl w:val="0"/>
        <w:autoSpaceDE w:val="0"/>
        <w:autoSpaceDN w:val="0"/>
        <w:adjustRightInd w:val="0"/>
        <w:spacing w:before="60"/>
        <w:ind w:left="108" w:right="58"/>
        <w:jc w:val="both"/>
        <w:rPr>
          <w:color w:val="000000"/>
          <w:sz w:val="28"/>
          <w:szCs w:val="28"/>
        </w:rPr>
      </w:pPr>
      <w:r w:rsidRPr="00486CAC">
        <w:rPr>
          <w:sz w:val="28"/>
          <w:szCs w:val="28"/>
        </w:rPr>
        <w:t>−</w:t>
      </w:r>
      <w:r w:rsidRPr="00486CAC">
        <w:rPr>
          <w:b/>
          <w:sz w:val="28"/>
          <w:szCs w:val="28"/>
        </w:rPr>
        <w:t xml:space="preserve"> </w:t>
      </w:r>
      <w:r w:rsidRPr="00550AF9">
        <w:rPr>
          <w:color w:val="000000"/>
          <w:spacing w:val="2"/>
          <w:sz w:val="28"/>
          <w:szCs w:val="28"/>
        </w:rPr>
        <w:t>формирование</w:t>
      </w:r>
      <w:r w:rsidRPr="00550AF9">
        <w:rPr>
          <w:color w:val="000000"/>
          <w:spacing w:val="4"/>
          <w:sz w:val="28"/>
          <w:szCs w:val="28"/>
        </w:rPr>
        <w:t xml:space="preserve"> </w:t>
      </w:r>
      <w:r w:rsidRPr="00550AF9">
        <w:rPr>
          <w:color w:val="000000"/>
          <w:spacing w:val="1"/>
          <w:sz w:val="28"/>
          <w:szCs w:val="28"/>
        </w:rPr>
        <w:t>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pacing w:val="1"/>
          <w:sz w:val="28"/>
          <w:szCs w:val="28"/>
        </w:rPr>
        <w:t>к</w:t>
      </w:r>
      <w:r w:rsidRPr="00550AF9">
        <w:rPr>
          <w:color w:val="000000"/>
          <w:spacing w:val="-2"/>
          <w:sz w:val="28"/>
          <w:szCs w:val="28"/>
        </w:rPr>
        <w:t>т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чес</w:t>
      </w:r>
      <w:r w:rsidRPr="00550AF9">
        <w:rPr>
          <w:color w:val="000000"/>
          <w:spacing w:val="1"/>
          <w:sz w:val="28"/>
          <w:szCs w:val="28"/>
        </w:rPr>
        <w:t>ки</w:t>
      </w:r>
      <w:r w:rsidRPr="00550AF9">
        <w:rPr>
          <w:color w:val="000000"/>
          <w:sz w:val="28"/>
          <w:szCs w:val="28"/>
        </w:rPr>
        <w:t>х</w:t>
      </w:r>
      <w:r w:rsidRPr="00550AF9">
        <w:rPr>
          <w:color w:val="000000"/>
          <w:spacing w:val="2"/>
          <w:sz w:val="28"/>
          <w:szCs w:val="28"/>
        </w:rPr>
        <w:t xml:space="preserve"> 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в</w:t>
      </w:r>
      <w:r w:rsidRPr="00550AF9">
        <w:rPr>
          <w:color w:val="000000"/>
          <w:spacing w:val="-1"/>
          <w:sz w:val="28"/>
          <w:szCs w:val="28"/>
        </w:rPr>
        <w:t>ы</w:t>
      </w:r>
      <w:r w:rsidRPr="00550AF9">
        <w:rPr>
          <w:color w:val="000000"/>
          <w:spacing w:val="1"/>
          <w:sz w:val="28"/>
          <w:szCs w:val="28"/>
        </w:rPr>
        <w:t>ков 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pacing w:val="-3"/>
          <w:sz w:val="28"/>
          <w:szCs w:val="28"/>
        </w:rPr>
        <w:t>м</w:t>
      </w:r>
      <w:r w:rsidRPr="00550AF9">
        <w:rPr>
          <w:color w:val="000000"/>
          <w:spacing w:val="-1"/>
          <w:sz w:val="28"/>
          <w:szCs w:val="28"/>
        </w:rPr>
        <w:t>е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е</w:t>
      </w:r>
      <w:r w:rsidRPr="00550AF9">
        <w:rPr>
          <w:color w:val="000000"/>
          <w:spacing w:val="1"/>
          <w:sz w:val="28"/>
          <w:szCs w:val="28"/>
        </w:rPr>
        <w:t>ни</w:t>
      </w:r>
      <w:r w:rsidRPr="00550AF9">
        <w:rPr>
          <w:color w:val="000000"/>
          <w:sz w:val="28"/>
          <w:szCs w:val="28"/>
        </w:rPr>
        <w:t xml:space="preserve">я </w:t>
      </w:r>
      <w:r w:rsidRPr="00550AF9">
        <w:rPr>
          <w:color w:val="000000"/>
          <w:spacing w:val="-1"/>
          <w:sz w:val="28"/>
          <w:szCs w:val="28"/>
        </w:rPr>
        <w:t>ме</w:t>
      </w:r>
      <w:r w:rsidRPr="00550AF9">
        <w:rPr>
          <w:color w:val="000000"/>
          <w:sz w:val="28"/>
          <w:szCs w:val="28"/>
        </w:rPr>
        <w:t>ж</w:t>
      </w:r>
      <w:r w:rsidRPr="00550AF9">
        <w:rPr>
          <w:color w:val="000000"/>
          <w:spacing w:val="2"/>
          <w:sz w:val="28"/>
          <w:szCs w:val="28"/>
        </w:rPr>
        <w:t>д</w:t>
      </w:r>
      <w:r w:rsidRPr="00550AF9">
        <w:rPr>
          <w:color w:val="000000"/>
          <w:spacing w:val="-5"/>
          <w:sz w:val="28"/>
          <w:szCs w:val="28"/>
        </w:rPr>
        <w:t>у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род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3"/>
          <w:sz w:val="28"/>
          <w:szCs w:val="28"/>
        </w:rPr>
        <w:t>ы</w:t>
      </w:r>
      <w:r w:rsidRPr="00550AF9">
        <w:rPr>
          <w:color w:val="000000"/>
          <w:sz w:val="28"/>
          <w:szCs w:val="28"/>
        </w:rPr>
        <w:t xml:space="preserve">х </w:t>
      </w:r>
      <w:r w:rsidRPr="00550AF9">
        <w:rPr>
          <w:color w:val="000000"/>
          <w:spacing w:val="-1"/>
          <w:sz w:val="28"/>
          <w:szCs w:val="28"/>
        </w:rPr>
        <w:t>с</w:t>
      </w:r>
      <w:r w:rsidRPr="00550AF9">
        <w:rPr>
          <w:color w:val="000000"/>
          <w:sz w:val="28"/>
          <w:szCs w:val="28"/>
        </w:rPr>
        <w:t>та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 xml:space="preserve">ртов </w:t>
      </w:r>
      <w:r w:rsidRPr="00550AF9">
        <w:rPr>
          <w:color w:val="000000"/>
          <w:spacing w:val="4"/>
          <w:sz w:val="28"/>
          <w:szCs w:val="28"/>
        </w:rPr>
        <w:t>а</w:t>
      </w:r>
      <w:r w:rsidRPr="00550AF9">
        <w:rPr>
          <w:color w:val="000000"/>
          <w:spacing w:val="-7"/>
          <w:sz w:val="28"/>
          <w:szCs w:val="28"/>
        </w:rPr>
        <w:t>у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z w:val="28"/>
          <w:szCs w:val="28"/>
        </w:rPr>
        <w:t>торской деятельности.</w:t>
      </w:r>
    </w:p>
    <w:p w14:paraId="04D0F808" w14:textId="77777777" w:rsidR="00486CAC" w:rsidRDefault="00486CAC" w:rsidP="00486CAC">
      <w:pPr>
        <w:jc w:val="both"/>
        <w:rPr>
          <w:b/>
          <w:sz w:val="28"/>
          <w:szCs w:val="28"/>
        </w:rPr>
      </w:pPr>
    </w:p>
    <w:p w14:paraId="5FC7FE61" w14:textId="77777777" w:rsidR="00117A8B" w:rsidRPr="00F01B18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1676C747" w14:textId="77777777" w:rsidR="00117A8B" w:rsidRPr="00296359" w:rsidRDefault="00117A8B" w:rsidP="00325135">
      <w:pPr>
        <w:jc w:val="both"/>
        <w:rPr>
          <w:rFonts w:eastAsia="Calibri"/>
          <w:iCs/>
          <w:sz w:val="28"/>
          <w:szCs w:val="28"/>
          <w:lang w:eastAsia="en-US"/>
        </w:rPr>
      </w:pPr>
      <w:r w:rsidRPr="006F4CAD">
        <w:rPr>
          <w:iCs/>
          <w:sz w:val="28"/>
          <w:szCs w:val="28"/>
        </w:rPr>
        <w:t>Данная дисциплина входит в цикл</w:t>
      </w:r>
      <w:r w:rsidR="00486CAC" w:rsidRPr="006F4CAD">
        <w:rPr>
          <w:iCs/>
          <w:sz w:val="28"/>
          <w:szCs w:val="28"/>
        </w:rPr>
        <w:t xml:space="preserve"> Вариативной части,</w:t>
      </w:r>
      <w:r w:rsidRPr="00A319A9">
        <w:rPr>
          <w:iCs/>
          <w:sz w:val="28"/>
          <w:szCs w:val="28"/>
        </w:rPr>
        <w:t xml:space="preserve"> является предшествующей для дисциплин</w:t>
      </w:r>
      <w:r w:rsidR="00A319A9" w:rsidRPr="00A319A9">
        <w:rPr>
          <w:iCs/>
          <w:sz w:val="28"/>
          <w:szCs w:val="28"/>
        </w:rPr>
        <w:t xml:space="preserve"> «Исламское право</w:t>
      </w:r>
      <w:r w:rsidR="00325135">
        <w:rPr>
          <w:iCs/>
          <w:sz w:val="28"/>
          <w:szCs w:val="28"/>
        </w:rPr>
        <w:t xml:space="preserve"> (муамалят)</w:t>
      </w:r>
      <w:r w:rsidR="00A319A9" w:rsidRPr="00A319A9">
        <w:rPr>
          <w:iCs/>
          <w:sz w:val="28"/>
          <w:szCs w:val="28"/>
        </w:rPr>
        <w:t>»,</w:t>
      </w:r>
      <w:r w:rsidRPr="00A319A9">
        <w:rPr>
          <w:iCs/>
          <w:sz w:val="28"/>
          <w:szCs w:val="28"/>
        </w:rPr>
        <w:t xml:space="preserve"> </w:t>
      </w:r>
      <w:r w:rsidRPr="00A319A9">
        <w:rPr>
          <w:rFonts w:eastAsia="Calibri"/>
          <w:iCs/>
          <w:sz w:val="28"/>
          <w:szCs w:val="28"/>
          <w:lang w:eastAsia="en-US"/>
        </w:rPr>
        <w:t xml:space="preserve"> «Прикладное исламское право</w:t>
      </w:r>
      <w:r w:rsidR="00325135">
        <w:rPr>
          <w:rFonts w:eastAsia="Calibri"/>
          <w:iCs/>
          <w:sz w:val="28"/>
          <w:szCs w:val="28"/>
          <w:lang w:eastAsia="en-US"/>
        </w:rPr>
        <w:t xml:space="preserve"> (кадая муасара)</w:t>
      </w:r>
      <w:r w:rsidRPr="00A319A9">
        <w:rPr>
          <w:rFonts w:eastAsia="Calibri"/>
          <w:iCs/>
          <w:sz w:val="28"/>
          <w:szCs w:val="28"/>
          <w:lang w:eastAsia="en-US"/>
        </w:rPr>
        <w:t>»</w:t>
      </w:r>
      <w:r w:rsidR="00A319A9" w:rsidRPr="00A319A9">
        <w:rPr>
          <w:rFonts w:eastAsia="Calibri"/>
          <w:iCs/>
          <w:sz w:val="28"/>
          <w:szCs w:val="28"/>
          <w:lang w:eastAsia="en-US"/>
        </w:rPr>
        <w:t xml:space="preserve"> и</w:t>
      </w:r>
      <w:r w:rsidRPr="00A319A9">
        <w:rPr>
          <w:rFonts w:eastAsia="Calibri"/>
          <w:iCs/>
          <w:sz w:val="28"/>
          <w:szCs w:val="28"/>
          <w:lang w:eastAsia="en-US"/>
        </w:rPr>
        <w:t xml:space="preserve"> «</w:t>
      </w:r>
      <w:r w:rsidR="00325135" w:rsidRPr="00325135">
        <w:rPr>
          <w:rFonts w:eastAsia="Calibri"/>
          <w:iCs/>
          <w:sz w:val="28"/>
          <w:szCs w:val="28"/>
          <w:lang w:eastAsia="en-US"/>
        </w:rPr>
        <w:t>Основы исламского права (усуль аль-фикх)</w:t>
      </w:r>
      <w:r w:rsidR="00A319A9" w:rsidRPr="00A319A9">
        <w:rPr>
          <w:rFonts w:eastAsia="Calibri"/>
          <w:iCs/>
          <w:sz w:val="28"/>
          <w:szCs w:val="28"/>
          <w:lang w:eastAsia="en-US"/>
        </w:rPr>
        <w:t>».</w:t>
      </w:r>
    </w:p>
    <w:p w14:paraId="65C7A1D1" w14:textId="77777777" w:rsidR="00117A8B" w:rsidRPr="00656CF2" w:rsidRDefault="00117A8B" w:rsidP="00117A8B">
      <w:pPr>
        <w:jc w:val="both"/>
        <w:rPr>
          <w:rFonts w:eastAsia="Calibri"/>
          <w:sz w:val="28"/>
          <w:szCs w:val="28"/>
          <w:lang w:eastAsia="en-US"/>
        </w:rPr>
      </w:pPr>
      <w:r w:rsidRPr="00755250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  <w:r>
        <w:rPr>
          <w:rFonts w:eastAsia="Calibri"/>
          <w:sz w:val="28"/>
          <w:szCs w:val="28"/>
          <w:lang w:eastAsia="en-US"/>
        </w:rPr>
        <w:t>:</w:t>
      </w:r>
    </w:p>
    <w:p w14:paraId="3697C384" w14:textId="77777777" w:rsidR="00117A8B" w:rsidRPr="00611C0D" w:rsidRDefault="00117A8B" w:rsidP="00117A8B">
      <w:pPr>
        <w:ind w:firstLine="567"/>
        <w:jc w:val="both"/>
        <w:rPr>
          <w:sz w:val="28"/>
          <w:szCs w:val="28"/>
        </w:rPr>
      </w:pPr>
      <w:r w:rsidRPr="00611C0D">
        <w:rPr>
          <w:sz w:val="28"/>
          <w:szCs w:val="28"/>
        </w:rPr>
        <w:t>Данный курс направлен на формирование следующих компетенций:</w:t>
      </w:r>
    </w:p>
    <w:p w14:paraId="77346AB4" w14:textId="77777777" w:rsidR="00611C0D" w:rsidRDefault="00611C0D" w:rsidP="00611C0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11C0D">
        <w:rPr>
          <w:sz w:val="28"/>
          <w:szCs w:val="28"/>
        </w:rPr>
        <w:t>−</w:t>
      </w:r>
      <w:r w:rsidRPr="00611C0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2F2C5C">
        <w:rPr>
          <w:sz w:val="28"/>
          <w:szCs w:val="28"/>
        </w:rPr>
        <w:t>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>
        <w:rPr>
          <w:sz w:val="28"/>
          <w:szCs w:val="28"/>
        </w:rPr>
        <w:t xml:space="preserve"> (РК)</w:t>
      </w:r>
      <w:r w:rsidRPr="002F2C5C">
        <w:rPr>
          <w:sz w:val="28"/>
          <w:szCs w:val="28"/>
        </w:rPr>
        <w:t>;</w:t>
      </w:r>
    </w:p>
    <w:p w14:paraId="30EE6DBC" w14:textId="77777777" w:rsidR="00611C0D" w:rsidRPr="002F2C5C" w:rsidRDefault="00611C0D" w:rsidP="00BB56F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11C0D">
        <w:rPr>
          <w:sz w:val="28"/>
          <w:szCs w:val="28"/>
        </w:rPr>
        <w:t>−</w:t>
      </w:r>
      <w:r w:rsidRPr="00611C0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F2C5C">
        <w:rPr>
          <w:sz w:val="28"/>
          <w:szCs w:val="28"/>
        </w:rPr>
        <w:t>аличие системных представлений о предмете, принципах, методах, этапах формирования, взаимосвязи основных исламских наук</w:t>
      </w:r>
      <w:r>
        <w:rPr>
          <w:sz w:val="28"/>
          <w:szCs w:val="28"/>
        </w:rPr>
        <w:t xml:space="preserve"> (РК)</w:t>
      </w:r>
      <w:r w:rsidR="00BB56F3">
        <w:rPr>
          <w:sz w:val="28"/>
          <w:szCs w:val="28"/>
        </w:rPr>
        <w:t>.</w:t>
      </w:r>
    </w:p>
    <w:p w14:paraId="45F47FF7" w14:textId="77777777" w:rsidR="00611C0D" w:rsidRPr="00117A8B" w:rsidRDefault="00611C0D" w:rsidP="00117A8B">
      <w:pPr>
        <w:ind w:firstLine="567"/>
        <w:jc w:val="both"/>
        <w:rPr>
          <w:sz w:val="28"/>
          <w:szCs w:val="28"/>
          <w:highlight w:val="yellow"/>
        </w:rPr>
      </w:pPr>
    </w:p>
    <w:p w14:paraId="4FDE0930" w14:textId="77777777" w:rsidR="00117A8B" w:rsidRPr="00F01B18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Структура и содержание дисциплины </w:t>
      </w:r>
    </w:p>
    <w:p w14:paraId="141343D7" w14:textId="77777777" w:rsidR="00117A8B" w:rsidRPr="00F01B18" w:rsidRDefault="00117A8B" w:rsidP="00117A8B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117A8B" w:rsidRPr="00F01B18" w14:paraId="5179C269" w14:textId="77777777" w:rsidTr="001F2938">
        <w:trPr>
          <w:trHeight w:val="371"/>
        </w:trPr>
        <w:tc>
          <w:tcPr>
            <w:tcW w:w="5316" w:type="dxa"/>
            <w:vMerge w:val="restart"/>
            <w:vAlign w:val="center"/>
          </w:tcPr>
          <w:p w14:paraId="421E5AEF" w14:textId="77777777" w:rsidR="00117A8B" w:rsidRPr="00F01B18" w:rsidRDefault="00117A8B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219355C6" w14:textId="77777777" w:rsidR="00117A8B" w:rsidRPr="00F01B18" w:rsidRDefault="00117A8B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835" w:type="dxa"/>
            <w:vAlign w:val="center"/>
          </w:tcPr>
          <w:p w14:paraId="2C4E4354" w14:textId="77777777" w:rsidR="00117A8B" w:rsidRPr="00F01B18" w:rsidRDefault="00117A8B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A319A9" w:rsidRPr="00F01B18" w14:paraId="0F5E26A4" w14:textId="77777777" w:rsidTr="00A319A9">
        <w:trPr>
          <w:trHeight w:val="285"/>
        </w:trPr>
        <w:tc>
          <w:tcPr>
            <w:tcW w:w="5316" w:type="dxa"/>
            <w:vMerge/>
            <w:vAlign w:val="center"/>
          </w:tcPr>
          <w:p w14:paraId="47240844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4C5DF58A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BA18AFF" w14:textId="77777777" w:rsidR="00A319A9" w:rsidRPr="009A7738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A319A9" w:rsidRPr="00F01B18" w14:paraId="7785AE25" w14:textId="77777777" w:rsidTr="00A319A9">
        <w:trPr>
          <w:trHeight w:val="435"/>
        </w:trPr>
        <w:tc>
          <w:tcPr>
            <w:tcW w:w="5316" w:type="dxa"/>
            <w:vMerge/>
            <w:vAlign w:val="center"/>
          </w:tcPr>
          <w:p w14:paraId="29FD186D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6D9EE5F0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3E807F3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85430A" w:rsidRPr="00F01B18" w14:paraId="45C2219D" w14:textId="77777777" w:rsidTr="00A319A9">
        <w:trPr>
          <w:trHeight w:val="275"/>
        </w:trPr>
        <w:tc>
          <w:tcPr>
            <w:tcW w:w="5316" w:type="dxa"/>
            <w:vAlign w:val="center"/>
          </w:tcPr>
          <w:p w14:paraId="5E76BC79" w14:textId="77777777" w:rsidR="0085430A" w:rsidRPr="006F4CAD" w:rsidRDefault="0085430A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0C2951B1" w14:textId="77777777" w:rsidR="0085430A" w:rsidRPr="006F4CAD" w:rsidRDefault="0085430A" w:rsidP="001F293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2F9DB6" w14:textId="77777777" w:rsidR="0085430A" w:rsidRPr="006F4CAD" w:rsidRDefault="0085430A" w:rsidP="00AB164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85430A" w:rsidRPr="00F01B18" w14:paraId="39DFDF8E" w14:textId="77777777" w:rsidTr="00A319A9">
        <w:trPr>
          <w:trHeight w:val="224"/>
        </w:trPr>
        <w:tc>
          <w:tcPr>
            <w:tcW w:w="5316" w:type="dxa"/>
            <w:vAlign w:val="center"/>
          </w:tcPr>
          <w:p w14:paraId="43905D5A" w14:textId="77777777" w:rsidR="0085430A" w:rsidRPr="006F4CAD" w:rsidRDefault="0085430A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145A0CF5" w14:textId="77777777" w:rsidR="0085430A" w:rsidRPr="006F4CAD" w:rsidRDefault="0085430A" w:rsidP="001F293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DAFBC83" w14:textId="77777777" w:rsidR="0085430A" w:rsidRPr="006F4CAD" w:rsidRDefault="0085430A" w:rsidP="00AB164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19A9" w:rsidRPr="00F01B18" w14:paraId="34524652" w14:textId="77777777" w:rsidTr="00A319A9">
        <w:trPr>
          <w:trHeight w:val="70"/>
        </w:trPr>
        <w:tc>
          <w:tcPr>
            <w:tcW w:w="5316" w:type="dxa"/>
            <w:vAlign w:val="center"/>
          </w:tcPr>
          <w:p w14:paraId="5C902EFD" w14:textId="77777777" w:rsidR="00A319A9" w:rsidRPr="000E6132" w:rsidRDefault="00A319A9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22678909" w14:textId="77777777" w:rsidR="00A319A9" w:rsidRPr="00117A8B" w:rsidRDefault="0085430A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00F209" w14:textId="77777777" w:rsidR="00A319A9" w:rsidRPr="00117A8B" w:rsidRDefault="0085430A" w:rsidP="00A319A9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A319A9" w:rsidRPr="00F01B18" w14:paraId="736F5BB4" w14:textId="77777777" w:rsidTr="00A319A9">
        <w:trPr>
          <w:trHeight w:val="134"/>
        </w:trPr>
        <w:tc>
          <w:tcPr>
            <w:tcW w:w="5316" w:type="dxa"/>
            <w:vAlign w:val="center"/>
          </w:tcPr>
          <w:p w14:paraId="536085CA" w14:textId="77777777" w:rsidR="00A319A9" w:rsidRPr="000E6132" w:rsidRDefault="00A319A9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>Практические занятия (ПрЗ)</w:t>
            </w:r>
          </w:p>
        </w:tc>
        <w:tc>
          <w:tcPr>
            <w:tcW w:w="1738" w:type="dxa"/>
            <w:vAlign w:val="center"/>
          </w:tcPr>
          <w:p w14:paraId="38F97398" w14:textId="77777777" w:rsidR="00A319A9" w:rsidRPr="00117A8B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D4668F" w14:textId="77777777" w:rsidR="00A319A9" w:rsidRPr="00117A8B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19A9" w:rsidRPr="00F01B18" w14:paraId="31E67EA8" w14:textId="77777777" w:rsidTr="00A319A9">
        <w:trPr>
          <w:trHeight w:val="237"/>
        </w:trPr>
        <w:tc>
          <w:tcPr>
            <w:tcW w:w="5316" w:type="dxa"/>
            <w:vAlign w:val="center"/>
          </w:tcPr>
          <w:p w14:paraId="121E0DD7" w14:textId="77777777" w:rsidR="00A319A9" w:rsidRPr="000E6132" w:rsidRDefault="00A319A9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2605B7EA" w14:textId="77777777" w:rsidR="00A319A9" w:rsidRPr="00117A8B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6D586F" w14:textId="77777777" w:rsidR="00A319A9" w:rsidRPr="00117A8B" w:rsidRDefault="00A319A9" w:rsidP="00A319A9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19A9" w:rsidRPr="00F01B18" w14:paraId="5EC82CE2" w14:textId="77777777" w:rsidTr="00A319A9">
        <w:trPr>
          <w:trHeight w:val="70"/>
        </w:trPr>
        <w:tc>
          <w:tcPr>
            <w:tcW w:w="7054" w:type="dxa"/>
            <w:gridSpan w:val="2"/>
            <w:vAlign w:val="center"/>
          </w:tcPr>
          <w:p w14:paraId="7295AED2" w14:textId="77777777" w:rsidR="00A319A9" w:rsidRPr="000E6132" w:rsidRDefault="00A319A9" w:rsidP="001F2938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 xml:space="preserve">Вид итогового контроля (контрольная </w:t>
            </w:r>
            <w:r w:rsidRPr="000E6132">
              <w:rPr>
                <w:rFonts w:eastAsia="Calibri"/>
                <w:sz w:val="28"/>
                <w:szCs w:val="28"/>
                <w:lang w:eastAsia="en-US"/>
              </w:rPr>
              <w:lastRenderedPageBreak/>
              <w:t>работа/зачет/экзамен)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60AC8A" w14:textId="77777777" w:rsidR="00A319A9" w:rsidRPr="00117A8B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 w:rsidRPr="00A319A9">
              <w:rPr>
                <w:rFonts w:eastAsia="Calibri"/>
                <w:iCs/>
                <w:sz w:val="28"/>
                <w:szCs w:val="28"/>
                <w:lang w:eastAsia="en-US"/>
              </w:rPr>
              <w:lastRenderedPageBreak/>
              <w:t>зачет</w:t>
            </w:r>
          </w:p>
        </w:tc>
      </w:tr>
    </w:tbl>
    <w:p w14:paraId="406EB298" w14:textId="77777777" w:rsidR="00117A8B" w:rsidRPr="00F01B18" w:rsidRDefault="00117A8B" w:rsidP="00117A8B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71C6388C" w14:textId="77777777" w:rsidR="00117A8B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Содержание дисциплины</w:t>
      </w:r>
    </w:p>
    <w:p w14:paraId="5C745010" w14:textId="77777777" w:rsidR="00117A8B" w:rsidRPr="00F01B18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117A8B" w:rsidRPr="00F01B18" w14:paraId="31BD01F1" w14:textId="77777777" w:rsidTr="001F2938">
        <w:tc>
          <w:tcPr>
            <w:tcW w:w="594" w:type="dxa"/>
          </w:tcPr>
          <w:p w14:paraId="753063BB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14:paraId="5C6EE8AE" w14:textId="77777777" w:rsidR="00117A8B" w:rsidRPr="00DD7CFF" w:rsidRDefault="00117A8B" w:rsidP="001F2938">
            <w:pPr>
              <w:spacing w:after="200"/>
              <w:rPr>
                <w:rFonts w:eastAsia="Calibri"/>
                <w:b/>
                <w:bCs/>
                <w:sz w:val="28"/>
                <w:szCs w:val="28"/>
                <w:highlight w:val="green"/>
                <w:lang w:eastAsia="en-US"/>
              </w:rPr>
            </w:pPr>
            <w:r w:rsidRPr="00C21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25E13CD8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CE7F7F2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7A1FD1B5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117A8B" w:rsidRPr="00F01B18" w14:paraId="7332964A" w14:textId="77777777" w:rsidTr="001F2938">
        <w:tc>
          <w:tcPr>
            <w:tcW w:w="594" w:type="dxa"/>
          </w:tcPr>
          <w:p w14:paraId="3B0057B0" w14:textId="77777777" w:rsidR="00117A8B" w:rsidRPr="00F01B18" w:rsidRDefault="00117A8B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1730CC50" w14:textId="77777777" w:rsidR="00117A8B" w:rsidRPr="006F405C" w:rsidRDefault="00117A8B" w:rsidP="00951387">
            <w:pPr>
              <w:spacing w:after="200"/>
              <w:jc w:val="both"/>
              <w:rPr>
                <w:sz w:val="28"/>
                <w:szCs w:val="28"/>
              </w:rPr>
            </w:pPr>
            <w:r w:rsidRPr="0030676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Введение в дисциплину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. </w:t>
            </w:r>
            <w:r w:rsidRPr="00936B3C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Введение. </w:t>
            </w:r>
            <w:r w:rsidRPr="006D2DFF">
              <w:rPr>
                <w:sz w:val="28"/>
                <w:szCs w:val="28"/>
              </w:rPr>
              <w:t xml:space="preserve">Цели и задачи дисциплины </w:t>
            </w:r>
            <w:r w:rsidR="006F405C" w:rsidRPr="00486CAC">
              <w:rPr>
                <w:sz w:val="28"/>
                <w:szCs w:val="28"/>
              </w:rPr>
              <w:t xml:space="preserve"> </w:t>
            </w:r>
            <w:r w:rsidR="006F405C">
              <w:rPr>
                <w:sz w:val="28"/>
                <w:szCs w:val="28"/>
              </w:rPr>
              <w:t>«А</w:t>
            </w:r>
            <w:r w:rsidR="006F405C" w:rsidRPr="00486CAC">
              <w:rPr>
                <w:bCs/>
                <w:sz w:val="28"/>
                <w:szCs w:val="28"/>
              </w:rPr>
              <w:t>удит исламских финансовых организаций</w:t>
            </w:r>
            <w:r w:rsidR="006F405C">
              <w:rPr>
                <w:sz w:val="28"/>
                <w:szCs w:val="28"/>
              </w:rPr>
              <w:t>»</w:t>
            </w:r>
            <w:r w:rsidRPr="006D2DFF">
              <w:rPr>
                <w:sz w:val="28"/>
                <w:szCs w:val="28"/>
              </w:rPr>
              <w:t xml:space="preserve">. </w:t>
            </w:r>
            <w:r w:rsidR="006F405C">
              <w:rPr>
                <w:sz w:val="28"/>
                <w:szCs w:val="28"/>
              </w:rPr>
              <w:t xml:space="preserve"> </w:t>
            </w:r>
            <w:r w:rsidR="006F405C" w:rsidRPr="006656E3">
              <w:rPr>
                <w:sz w:val="28"/>
                <w:szCs w:val="28"/>
              </w:rPr>
              <w:t>Роль аудиторской деятельности в</w:t>
            </w:r>
            <w:r w:rsidR="006F405C">
              <w:rPr>
                <w:sz w:val="28"/>
                <w:szCs w:val="28"/>
              </w:rPr>
              <w:t xml:space="preserve"> исламских финансовых организациях. Значимость развития</w:t>
            </w:r>
            <w:r w:rsidR="006F405C" w:rsidRPr="006656E3">
              <w:rPr>
                <w:sz w:val="28"/>
                <w:szCs w:val="28"/>
              </w:rPr>
              <w:t xml:space="preserve"> функции контроля в условиях рыночной экономики.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461AD694" w14:textId="77777777" w:rsidR="00117A8B" w:rsidRPr="0085430A" w:rsidRDefault="0085430A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0EA6CA7A" w14:textId="77777777" w:rsidR="00117A8B" w:rsidRPr="00933B93" w:rsidRDefault="00117A8B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FB27493" w14:textId="77777777" w:rsidR="00117A8B" w:rsidRPr="0085430A" w:rsidRDefault="0085430A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C2F0577" w14:textId="77777777" w:rsidR="00117A8B" w:rsidRPr="0085430A" w:rsidRDefault="00117A8B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2F18CCE" w14:textId="77777777" w:rsidR="00117A8B" w:rsidRPr="0085430A" w:rsidRDefault="0085430A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7B3AE4C" w14:textId="77777777" w:rsidR="00117A8B" w:rsidRPr="0085430A" w:rsidRDefault="00117A8B" w:rsidP="001F2938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3FC382C6" w14:textId="77777777" w:rsidTr="001F2938">
        <w:tc>
          <w:tcPr>
            <w:tcW w:w="594" w:type="dxa"/>
          </w:tcPr>
          <w:p w14:paraId="76BC784F" w14:textId="77777777" w:rsidR="006F4CAD" w:rsidRPr="00F01B18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7607067" w14:textId="77777777" w:rsidR="006F4CAD" w:rsidRPr="00951387" w:rsidRDefault="006F4CAD" w:rsidP="006F4CAD">
            <w:pPr>
              <w:jc w:val="both"/>
              <w:rPr>
                <w:b/>
                <w:sz w:val="32"/>
                <w:szCs w:val="28"/>
              </w:rPr>
            </w:pPr>
            <w:r w:rsidRPr="00951387">
              <w:rPr>
                <w:b/>
                <w:iCs/>
                <w:sz w:val="28"/>
              </w:rPr>
              <w:t>Основы аудиторской деятельности.</w:t>
            </w:r>
          </w:p>
          <w:p w14:paraId="09C4E315" w14:textId="77777777" w:rsidR="006F4CAD" w:rsidRDefault="006F4CAD" w:rsidP="006F4CAD">
            <w:pPr>
              <w:jc w:val="both"/>
              <w:rPr>
                <w:sz w:val="28"/>
                <w:szCs w:val="28"/>
              </w:rPr>
            </w:pPr>
            <w:r w:rsidRPr="006656E3">
              <w:rPr>
                <w:sz w:val="28"/>
                <w:szCs w:val="28"/>
              </w:rPr>
              <w:t>Органы, регулирующие аудиторскую деятельность: их основные функции, права и обязанности.</w:t>
            </w:r>
            <w:r>
              <w:rPr>
                <w:sz w:val="28"/>
                <w:szCs w:val="28"/>
              </w:rPr>
              <w:t xml:space="preserve"> </w:t>
            </w:r>
          </w:p>
          <w:p w14:paraId="614850ED" w14:textId="77777777" w:rsidR="006F4CAD" w:rsidRPr="00C21F8A" w:rsidRDefault="006F4CAD" w:rsidP="006F4C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2E558C0F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22EAEDDF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9B4565C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0661D2CE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71E0D1F8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58E40C95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4F58F9E8" w14:textId="77777777" w:rsidTr="001F2938">
        <w:trPr>
          <w:trHeight w:val="956"/>
        </w:trPr>
        <w:tc>
          <w:tcPr>
            <w:tcW w:w="594" w:type="dxa"/>
          </w:tcPr>
          <w:p w14:paraId="4A7CCD2E" w14:textId="77777777" w:rsidR="006F4CAD" w:rsidRPr="00F01B18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0D84317" w14:textId="77777777" w:rsidR="006F4CAD" w:rsidRPr="00CC16CA" w:rsidRDefault="006F4CAD" w:rsidP="006F4CAD">
            <w:pPr>
              <w:pStyle w:val="3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CC16CA">
              <w:rPr>
                <w:rFonts w:ascii="Times New Roman" w:hAnsi="Times New Roman"/>
                <w:sz w:val="28"/>
                <w:szCs w:val="28"/>
              </w:rPr>
              <w:t>Стандартизация аудиторской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39299FA" w14:textId="77777777" w:rsidR="006F4CAD" w:rsidRDefault="006F4CAD" w:rsidP="006F4CA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C16CA">
              <w:rPr>
                <w:sz w:val="28"/>
                <w:szCs w:val="28"/>
              </w:rPr>
              <w:t>адачи</w:t>
            </w:r>
            <w:r>
              <w:rPr>
                <w:sz w:val="28"/>
                <w:szCs w:val="28"/>
              </w:rPr>
              <w:t xml:space="preserve"> и цели</w:t>
            </w:r>
            <w:r w:rsidRPr="00CC16CA">
              <w:rPr>
                <w:sz w:val="28"/>
                <w:szCs w:val="28"/>
              </w:rPr>
              <w:t xml:space="preserve"> стандартизации.  </w:t>
            </w:r>
          </w:p>
          <w:p w14:paraId="5A29F6BE" w14:textId="77777777" w:rsidR="006F4CAD" w:rsidRDefault="006F4CAD" w:rsidP="006F4CAD">
            <w:pPr>
              <w:jc w:val="both"/>
              <w:rPr>
                <w:sz w:val="28"/>
                <w:szCs w:val="28"/>
              </w:rPr>
            </w:pPr>
            <w:r w:rsidRPr="00AC3FD0">
              <w:rPr>
                <w:color w:val="000000"/>
                <w:sz w:val="28"/>
                <w:szCs w:val="28"/>
              </w:rPr>
              <w:t>Международные  стандарты,</w:t>
            </w:r>
            <w:r>
              <w:rPr>
                <w:color w:val="000000"/>
                <w:sz w:val="28"/>
                <w:szCs w:val="28"/>
              </w:rPr>
              <w:t xml:space="preserve"> регулирующие контроль </w:t>
            </w:r>
            <w:r w:rsidRPr="00AC3FD0">
              <w:rPr>
                <w:color w:val="000000"/>
                <w:sz w:val="28"/>
                <w:szCs w:val="28"/>
              </w:rPr>
              <w:t>аудиторской деятельности.</w:t>
            </w:r>
            <w:r w:rsidRPr="009513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656E3">
              <w:rPr>
                <w:sz w:val="28"/>
                <w:szCs w:val="28"/>
              </w:rPr>
              <w:t>Права и обязанности аудитора и клиента.</w:t>
            </w:r>
          </w:p>
          <w:p w14:paraId="16EBB8A8" w14:textId="77777777" w:rsidR="006F4CAD" w:rsidRPr="00C21F8A" w:rsidRDefault="006F4CAD" w:rsidP="006F4C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C17D281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68F39805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41BED14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1E62FC5F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567895C3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B163E17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1611E072" w14:textId="77777777" w:rsidTr="001F2938">
        <w:trPr>
          <w:trHeight w:val="956"/>
        </w:trPr>
        <w:tc>
          <w:tcPr>
            <w:tcW w:w="594" w:type="dxa"/>
          </w:tcPr>
          <w:p w14:paraId="2378155F" w14:textId="77777777" w:rsidR="006F4CAD" w:rsidRPr="00F01B18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0D89A0E" w14:textId="77777777" w:rsidR="006F4CAD" w:rsidRPr="00AB542C" w:rsidRDefault="006F4CAD" w:rsidP="006F4CA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0483C">
              <w:rPr>
                <w:b/>
                <w:snapToGrid w:val="0"/>
                <w:color w:val="000000"/>
                <w:sz w:val="28"/>
                <w:szCs w:val="28"/>
              </w:rPr>
              <w:t>Стандарты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AAOIFI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. </w:t>
            </w:r>
            <w:r w:rsidRPr="00CC16CA">
              <w:rPr>
                <w:sz w:val="28"/>
                <w:szCs w:val="28"/>
              </w:rPr>
              <w:t>Организация бухгалтерского учета и аудита для исл</w:t>
            </w:r>
            <w:r>
              <w:rPr>
                <w:sz w:val="28"/>
                <w:szCs w:val="28"/>
              </w:rPr>
              <w:t>амских финансовых институтов «</w:t>
            </w:r>
            <w:r w:rsidRPr="00CC16CA">
              <w:rPr>
                <w:sz w:val="28"/>
                <w:szCs w:val="28"/>
                <w:lang w:val="en-US"/>
              </w:rPr>
              <w:t>AAOIFI</w:t>
            </w:r>
            <w:r>
              <w:rPr>
                <w:sz w:val="28"/>
                <w:szCs w:val="28"/>
              </w:rPr>
              <w:t>»</w:t>
            </w:r>
            <w:r w:rsidRPr="00CC16CA">
              <w:rPr>
                <w:sz w:val="28"/>
                <w:szCs w:val="28"/>
              </w:rPr>
              <w:t>.</w:t>
            </w:r>
          </w:p>
          <w:p w14:paraId="209ADBF0" w14:textId="77777777" w:rsidR="006F4CAD" w:rsidRPr="00C21F8A" w:rsidRDefault="006F4CAD" w:rsidP="006F4CAD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CC16CA">
              <w:rPr>
                <w:snapToGrid w:val="0"/>
                <w:color w:val="000000"/>
                <w:sz w:val="28"/>
                <w:szCs w:val="28"/>
              </w:rPr>
              <w:t>Роль международных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стандартов </w:t>
            </w:r>
            <w:r w:rsidRPr="00951387">
              <w:rPr>
                <w:sz w:val="28"/>
                <w:szCs w:val="28"/>
              </w:rPr>
              <w:t xml:space="preserve"> </w:t>
            </w:r>
            <w:r w:rsidRPr="00CC16CA">
              <w:rPr>
                <w:sz w:val="28"/>
                <w:szCs w:val="28"/>
                <w:lang w:val="en-US"/>
              </w:rPr>
              <w:t>AAOIFI</w:t>
            </w:r>
            <w:r w:rsidRPr="00CC16CA">
              <w:rPr>
                <w:snapToGrid w:val="0"/>
                <w:color w:val="000000"/>
                <w:sz w:val="28"/>
                <w:szCs w:val="28"/>
              </w:rPr>
              <w:t xml:space="preserve">  в развитии и совершенствовании </w:t>
            </w:r>
            <w:r w:rsidRPr="00CC16CA">
              <w:rPr>
                <w:snapToGrid w:val="0"/>
                <w:color w:val="000000"/>
                <w:sz w:val="28"/>
                <w:szCs w:val="28"/>
              </w:rPr>
              <w:lastRenderedPageBreak/>
              <w:t>аудиторской деятельности.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FF4394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lastRenderedPageBreak/>
              <w:t>0</w:t>
            </w:r>
          </w:p>
          <w:p w14:paraId="0746A114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3B9E43F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41A27AC7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114CFD8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51A7310F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3C4E6AB5" w14:textId="77777777" w:rsidTr="001F2938">
        <w:trPr>
          <w:trHeight w:val="956"/>
        </w:trPr>
        <w:tc>
          <w:tcPr>
            <w:tcW w:w="594" w:type="dxa"/>
          </w:tcPr>
          <w:p w14:paraId="46DC40A4" w14:textId="77777777" w:rsidR="006F4CAD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AA8BB82" w14:textId="77777777" w:rsidR="006F4CAD" w:rsidRPr="00C21F8A" w:rsidRDefault="006F4CAD" w:rsidP="006F4CAD">
            <w:pPr>
              <w:jc w:val="both"/>
              <w:rPr>
                <w:b/>
                <w:bCs/>
                <w:sz w:val="28"/>
                <w:szCs w:val="28"/>
              </w:rPr>
            </w:pPr>
            <w:r w:rsidRPr="00C21F8A">
              <w:rPr>
                <w:b/>
                <w:bCs/>
                <w:sz w:val="28"/>
                <w:szCs w:val="28"/>
              </w:rPr>
              <w:t>Внутренний и внешний Шариатский аудит.</w:t>
            </w:r>
          </w:p>
          <w:p w14:paraId="062E1B3C" w14:textId="77777777" w:rsidR="006F4CAD" w:rsidRDefault="006F4CAD" w:rsidP="006F4CAD">
            <w:pPr>
              <w:jc w:val="both"/>
              <w:rPr>
                <w:sz w:val="28"/>
                <w:szCs w:val="28"/>
              </w:rPr>
            </w:pPr>
            <w:r w:rsidRPr="00AB542C">
              <w:rPr>
                <w:sz w:val="28"/>
                <w:szCs w:val="28"/>
              </w:rPr>
              <w:t>Организация</w:t>
            </w:r>
            <w:r>
              <w:rPr>
                <w:sz w:val="28"/>
                <w:szCs w:val="28"/>
              </w:rPr>
              <w:t xml:space="preserve"> </w:t>
            </w:r>
            <w:r w:rsidRPr="00AB542C">
              <w:rPr>
                <w:sz w:val="28"/>
                <w:szCs w:val="28"/>
              </w:rPr>
              <w:t>внутреннего</w:t>
            </w:r>
            <w:r>
              <w:rPr>
                <w:sz w:val="28"/>
                <w:szCs w:val="28"/>
              </w:rPr>
              <w:t xml:space="preserve"> и</w:t>
            </w:r>
            <w:r w:rsidRPr="00AB542C">
              <w:rPr>
                <w:sz w:val="28"/>
                <w:szCs w:val="28"/>
              </w:rPr>
              <w:t xml:space="preserve"> внешнего и контроля</w:t>
            </w:r>
            <w:r>
              <w:rPr>
                <w:sz w:val="28"/>
                <w:szCs w:val="28"/>
              </w:rPr>
              <w:t xml:space="preserve">. </w:t>
            </w:r>
            <w:r w:rsidRPr="00AB542C">
              <w:rPr>
                <w:sz w:val="28"/>
                <w:szCs w:val="28"/>
              </w:rPr>
              <w:t xml:space="preserve">Направления и процедуры, обеспечивающие внутренний </w:t>
            </w:r>
            <w:r>
              <w:rPr>
                <w:sz w:val="28"/>
                <w:szCs w:val="28"/>
              </w:rPr>
              <w:t xml:space="preserve">и внешний </w:t>
            </w:r>
            <w:r w:rsidRPr="00AB542C">
              <w:rPr>
                <w:sz w:val="28"/>
                <w:szCs w:val="28"/>
              </w:rPr>
              <w:t>контроль качества аудита.</w:t>
            </w:r>
          </w:p>
          <w:p w14:paraId="31D77855" w14:textId="77777777" w:rsidR="006F4CAD" w:rsidRPr="006F405C" w:rsidRDefault="006F4CAD" w:rsidP="006F4CAD">
            <w:pPr>
              <w:jc w:val="both"/>
              <w:rPr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2301CD0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7ACE196C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FB2377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030704E3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F532978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746AB27D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278F1088" w14:textId="77777777" w:rsidTr="001F2938">
        <w:trPr>
          <w:trHeight w:val="956"/>
        </w:trPr>
        <w:tc>
          <w:tcPr>
            <w:tcW w:w="594" w:type="dxa"/>
          </w:tcPr>
          <w:p w14:paraId="276080FD" w14:textId="77777777" w:rsidR="006F4CAD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C413E94" w14:textId="77777777" w:rsidR="006F4CAD" w:rsidRDefault="006F4CAD" w:rsidP="006F4CAD">
            <w:pPr>
              <w:jc w:val="both"/>
              <w:rPr>
                <w:bCs/>
                <w:sz w:val="28"/>
                <w:szCs w:val="28"/>
              </w:rPr>
            </w:pPr>
            <w:r w:rsidRPr="009D3A95">
              <w:rPr>
                <w:b/>
                <w:bCs/>
                <w:sz w:val="28"/>
                <w:szCs w:val="28"/>
              </w:rPr>
              <w:t xml:space="preserve">Шариатский аудит: структура, процесс и отчетность.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0483C">
              <w:rPr>
                <w:bCs/>
                <w:sz w:val="28"/>
                <w:szCs w:val="28"/>
              </w:rPr>
              <w:t>М</w:t>
            </w:r>
            <w:r w:rsidRPr="009D3A95"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ханизм Шариатского аудита и их требования. </w:t>
            </w:r>
            <w:r w:rsidRPr="0030483C">
              <w:rPr>
                <w:bCs/>
                <w:sz w:val="28"/>
                <w:szCs w:val="28"/>
              </w:rPr>
              <w:t>Обязанности и ответственность шариатского комитета</w:t>
            </w:r>
            <w:r>
              <w:rPr>
                <w:bCs/>
                <w:sz w:val="28"/>
                <w:szCs w:val="28"/>
              </w:rPr>
              <w:t>.</w:t>
            </w:r>
          </w:p>
          <w:p w14:paraId="2E0A9759" w14:textId="77777777" w:rsidR="006F4CAD" w:rsidRPr="009D3A95" w:rsidRDefault="006F4CAD" w:rsidP="006F4CAD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75CF42A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740FF05B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284D1FD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5C78A55C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1B6C9B15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3086343F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4DD4CEE6" w14:textId="77777777" w:rsidTr="001F2938">
        <w:trPr>
          <w:trHeight w:val="956"/>
        </w:trPr>
        <w:tc>
          <w:tcPr>
            <w:tcW w:w="594" w:type="dxa"/>
          </w:tcPr>
          <w:p w14:paraId="3679FB5D" w14:textId="77777777" w:rsidR="006F4CAD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0ACDCFB" w14:textId="77777777" w:rsidR="006F4CAD" w:rsidRDefault="006F4CAD" w:rsidP="006F4CA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02A63386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  <w:p w14:paraId="3D1340D9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6AB8768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  <w:p w14:paraId="1D765F5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134A682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  <w:p w14:paraId="3BE4A683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8122930" w14:textId="77777777" w:rsidR="00117A8B" w:rsidRDefault="00117A8B" w:rsidP="00117A8B">
      <w:pPr>
        <w:jc w:val="both"/>
        <w:rPr>
          <w:i/>
          <w:sz w:val="28"/>
          <w:szCs w:val="28"/>
        </w:rPr>
      </w:pPr>
    </w:p>
    <w:p w14:paraId="6BC31C42" w14:textId="77777777" w:rsidR="00117A8B" w:rsidRDefault="00117A8B" w:rsidP="00117A8B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1EA10EDB" w14:textId="77777777" w:rsidR="00E9442D" w:rsidRDefault="00117A8B" w:rsidP="006F4CAD">
      <w:pPr>
        <w:pStyle w:val="af1"/>
        <w:spacing w:after="0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Курс направлен на то, чтобы студент в процессе изучения данной дисциплины усвоил основы</w:t>
      </w:r>
      <w:r w:rsidR="007318A1">
        <w:rPr>
          <w:sz w:val="28"/>
          <w:szCs w:val="28"/>
        </w:rPr>
        <w:t xml:space="preserve"> аудиторской деятельности </w:t>
      </w:r>
      <w:r w:rsidR="007318A1" w:rsidRPr="00486CAC">
        <w:rPr>
          <w:bCs/>
          <w:sz w:val="28"/>
          <w:szCs w:val="28"/>
        </w:rPr>
        <w:t>исламских финансовых организаций</w:t>
      </w:r>
      <w:r w:rsidR="007318A1">
        <w:rPr>
          <w:sz w:val="28"/>
          <w:szCs w:val="28"/>
        </w:rPr>
        <w:t xml:space="preserve"> и </w:t>
      </w:r>
      <w:r w:rsidRPr="00675E18">
        <w:rPr>
          <w:sz w:val="28"/>
          <w:szCs w:val="28"/>
        </w:rPr>
        <w:t>развил навык анализа</w:t>
      </w:r>
      <w:r w:rsidR="007318A1">
        <w:rPr>
          <w:sz w:val="28"/>
          <w:szCs w:val="28"/>
        </w:rPr>
        <w:t xml:space="preserve"> исламских контрактов и деятельности </w:t>
      </w:r>
      <w:r w:rsidR="007318A1" w:rsidRPr="00486CAC">
        <w:rPr>
          <w:bCs/>
          <w:sz w:val="28"/>
          <w:szCs w:val="28"/>
        </w:rPr>
        <w:t>финансов</w:t>
      </w:r>
      <w:r w:rsidR="007318A1">
        <w:rPr>
          <w:bCs/>
          <w:sz w:val="28"/>
          <w:szCs w:val="28"/>
        </w:rPr>
        <w:t>ой</w:t>
      </w:r>
      <w:r w:rsidR="007318A1" w:rsidRPr="00486CAC">
        <w:rPr>
          <w:bCs/>
          <w:sz w:val="28"/>
          <w:szCs w:val="28"/>
        </w:rPr>
        <w:t xml:space="preserve"> организаций</w:t>
      </w:r>
      <w:r w:rsidR="007318A1">
        <w:rPr>
          <w:bCs/>
          <w:sz w:val="28"/>
          <w:szCs w:val="28"/>
        </w:rPr>
        <w:t xml:space="preserve">.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 w:rsidRPr="006F4CAD">
        <w:rPr>
          <w:color w:val="000000"/>
          <w:sz w:val="28"/>
          <w:szCs w:val="28"/>
          <w:lang w:val="tt-RU"/>
        </w:rPr>
        <w:t>практических занятий</w:t>
      </w:r>
      <w:r w:rsidRPr="00053066"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 w:rsidRPr="006F4CAD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6F4CAD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14:paraId="371FF9B4" w14:textId="0AE56D5C" w:rsidR="006F4CAD" w:rsidRPr="007318A1" w:rsidRDefault="00E9442D" w:rsidP="006F4CAD">
      <w:pPr>
        <w:pStyle w:val="af1"/>
        <w:spacing w:after="0"/>
        <w:ind w:firstLine="709"/>
        <w:jc w:val="both"/>
        <w:rPr>
          <w:sz w:val="28"/>
          <w:szCs w:val="28"/>
          <w:highlight w:val="lightGray"/>
        </w:rPr>
      </w:pPr>
      <w:r>
        <w:rPr>
          <w:b/>
          <w:bCs/>
          <w:sz w:val="28"/>
          <w:szCs w:val="28"/>
        </w:rPr>
        <w:t>Т</w:t>
      </w:r>
      <w:r w:rsidR="00117A8B" w:rsidRPr="006F4CAD">
        <w:rPr>
          <w:b/>
          <w:bCs/>
          <w:sz w:val="28"/>
          <w:szCs w:val="28"/>
        </w:rPr>
        <w:t>емы практических занятий:</w:t>
      </w:r>
      <w:r w:rsidR="006F4CAD" w:rsidRPr="007318A1">
        <w:rPr>
          <w:sz w:val="28"/>
          <w:szCs w:val="28"/>
          <w:highlight w:val="lightGray"/>
        </w:rPr>
        <w:t xml:space="preserve"> </w:t>
      </w:r>
    </w:p>
    <w:p w14:paraId="60BB2D41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iCs/>
          <w:sz w:val="28"/>
        </w:rPr>
        <w:t>Основы аудиторской деятельности.</w:t>
      </w:r>
    </w:p>
    <w:p w14:paraId="07C3FFAB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sz w:val="28"/>
          <w:szCs w:val="28"/>
        </w:rPr>
        <w:t>Стандартизация аудиторской деятельности.</w:t>
      </w:r>
    </w:p>
    <w:p w14:paraId="0533E990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bCs/>
          <w:sz w:val="28"/>
          <w:szCs w:val="28"/>
        </w:rPr>
        <w:t>Внутренний Шариатский аудит.</w:t>
      </w:r>
    </w:p>
    <w:p w14:paraId="3393F3C2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6F4CAD">
        <w:rPr>
          <w:bCs/>
          <w:sz w:val="28"/>
          <w:szCs w:val="28"/>
        </w:rPr>
        <w:t>нешний</w:t>
      </w:r>
      <w:r>
        <w:rPr>
          <w:bCs/>
          <w:sz w:val="28"/>
          <w:szCs w:val="28"/>
        </w:rPr>
        <w:t xml:space="preserve"> </w:t>
      </w:r>
      <w:r w:rsidRPr="006F4CAD">
        <w:rPr>
          <w:bCs/>
          <w:sz w:val="28"/>
          <w:szCs w:val="28"/>
        </w:rPr>
        <w:t>Шариатский аудит.</w:t>
      </w:r>
    </w:p>
    <w:p w14:paraId="4DFB2707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bCs/>
          <w:sz w:val="28"/>
          <w:szCs w:val="28"/>
        </w:rPr>
        <w:lastRenderedPageBreak/>
        <w:t xml:space="preserve">Шариатский аудит: структура, процесс и отчетность.  </w:t>
      </w:r>
    </w:p>
    <w:p w14:paraId="3715114F" w14:textId="77777777" w:rsidR="006F4CAD" w:rsidRDefault="006F4CAD" w:rsidP="00117A8B">
      <w:pPr>
        <w:pStyle w:val="af1"/>
        <w:spacing w:after="0"/>
        <w:ind w:firstLine="709"/>
        <w:jc w:val="both"/>
        <w:rPr>
          <w:sz w:val="28"/>
          <w:szCs w:val="28"/>
        </w:rPr>
      </w:pPr>
    </w:p>
    <w:p w14:paraId="3E45CE67" w14:textId="77777777" w:rsidR="006F4CAD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студенты демонстрируют ранее изученные ими </w:t>
      </w:r>
      <w:r w:rsidR="006F4CAD">
        <w:rPr>
          <w:sz w:val="28"/>
          <w:szCs w:val="28"/>
        </w:rPr>
        <w:t>знания по и</w:t>
      </w:r>
      <w:r w:rsidR="006F4CAD" w:rsidRPr="00A319A9">
        <w:rPr>
          <w:iCs/>
          <w:sz w:val="28"/>
          <w:szCs w:val="28"/>
        </w:rPr>
        <w:t>сламско</w:t>
      </w:r>
      <w:r w:rsidR="006F4CAD">
        <w:rPr>
          <w:iCs/>
          <w:sz w:val="28"/>
          <w:szCs w:val="28"/>
        </w:rPr>
        <w:t>му</w:t>
      </w:r>
      <w:r w:rsidR="006F4CAD" w:rsidRPr="00A319A9">
        <w:rPr>
          <w:iCs/>
          <w:sz w:val="28"/>
          <w:szCs w:val="28"/>
        </w:rPr>
        <w:t xml:space="preserve"> прав</w:t>
      </w:r>
      <w:r w:rsidR="006F4CAD">
        <w:rPr>
          <w:iCs/>
          <w:sz w:val="28"/>
          <w:szCs w:val="28"/>
        </w:rPr>
        <w:t>у</w:t>
      </w:r>
      <w:r>
        <w:rPr>
          <w:sz w:val="28"/>
          <w:szCs w:val="28"/>
        </w:rPr>
        <w:t xml:space="preserve">. </w:t>
      </w:r>
    </w:p>
    <w:p w14:paraId="170C22EE" w14:textId="77777777" w:rsidR="00117A8B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Рекомендации студентам по подготовке к практическим занятиям:</w:t>
      </w:r>
    </w:p>
    <w:p w14:paraId="47A4D250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начать подготовку заранее (не менее чем за 5 дней);</w:t>
      </w:r>
    </w:p>
    <w:p w14:paraId="19251657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подобрать соответствующую литературу;</w:t>
      </w:r>
    </w:p>
    <w:p w14:paraId="3ED6C1D3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14:paraId="4FD69AA9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подготовить доклады, сообщения и презентации.</w:t>
      </w:r>
    </w:p>
    <w:p w14:paraId="76F82B85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>Рекомендации студентам к выступлениям на практических занятиях:</w:t>
      </w:r>
    </w:p>
    <w:p w14:paraId="29AA7D43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 xml:space="preserve">- самое основное правило на </w:t>
      </w:r>
      <w:r>
        <w:rPr>
          <w:rFonts w:ascii="Times New Roman" w:hAnsi="Times New Roman" w:cs="Times New Roman"/>
          <w:sz w:val="28"/>
          <w:szCs w:val="28"/>
        </w:rPr>
        <w:t>практическом занятии</w:t>
      </w:r>
      <w:r w:rsidRPr="00244BB4">
        <w:rPr>
          <w:rFonts w:ascii="Times New Roman" w:hAnsi="Times New Roman" w:cs="Times New Roman"/>
          <w:sz w:val="28"/>
          <w:szCs w:val="28"/>
        </w:rPr>
        <w:t xml:space="preserve"> – это говорить, а не читать подготовленный материал, исключениями могут быть цифровые данные, цитаты, высказывания;</w:t>
      </w:r>
    </w:p>
    <w:p w14:paraId="0C943535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>- выступление необходимо строит четко, обоснованно;</w:t>
      </w:r>
    </w:p>
    <w:p w14:paraId="2CC9D8C5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14:paraId="568DBEFA" w14:textId="77777777" w:rsidR="00117A8B" w:rsidRPr="00654EE4" w:rsidRDefault="00117A8B" w:rsidP="00117A8B">
      <w:pPr>
        <w:pStyle w:val="af1"/>
        <w:spacing w:after="0"/>
        <w:jc w:val="both"/>
        <w:rPr>
          <w:sz w:val="28"/>
          <w:szCs w:val="28"/>
        </w:rPr>
      </w:pPr>
      <w:r w:rsidRPr="00244BB4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16E46C9E" w14:textId="77777777" w:rsidR="00117A8B" w:rsidRPr="00B32CE6" w:rsidRDefault="00117A8B" w:rsidP="00117A8B">
      <w:pPr>
        <w:widowControl w:val="0"/>
        <w:ind w:firstLine="709"/>
        <w:jc w:val="both"/>
        <w:rPr>
          <w:sz w:val="28"/>
          <w:szCs w:val="28"/>
        </w:rPr>
      </w:pPr>
      <w:r w:rsidRPr="000439D2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0439D2">
        <w:rPr>
          <w:sz w:val="28"/>
          <w:szCs w:val="28"/>
        </w:rPr>
        <w:t>Основными задачами</w:t>
      </w:r>
      <w:r w:rsidRPr="000439D2">
        <w:rPr>
          <w:iCs/>
          <w:sz w:val="28"/>
          <w:szCs w:val="28"/>
        </w:rPr>
        <w:t xml:space="preserve"> самостоятельной работы студента, являются</w:t>
      </w:r>
      <w:r w:rsidRPr="000439D2">
        <w:rPr>
          <w:spacing w:val="-1"/>
          <w:sz w:val="28"/>
          <w:szCs w:val="28"/>
        </w:rPr>
        <w:t>:</w:t>
      </w:r>
    </w:p>
    <w:p w14:paraId="54279D2C" w14:textId="77777777" w:rsidR="00117A8B" w:rsidRPr="00B32CE6" w:rsidRDefault="00117A8B" w:rsidP="00117A8B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0EC58E88" w14:textId="77777777" w:rsidR="00117A8B" w:rsidRPr="00B32CE6" w:rsidRDefault="00117A8B" w:rsidP="00117A8B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4BF9C050" w14:textId="77777777" w:rsidR="00117A8B" w:rsidRPr="00B32CE6" w:rsidRDefault="00117A8B" w:rsidP="00117A8B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47538CC9" w14:textId="77777777" w:rsidR="00117A8B" w:rsidRPr="000439D2" w:rsidRDefault="00117A8B" w:rsidP="00117A8B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439D2">
        <w:rPr>
          <w:color w:val="000000"/>
          <w:sz w:val="28"/>
          <w:szCs w:val="28"/>
          <w:lang w:val="tt-RU"/>
        </w:rPr>
        <w:t xml:space="preserve"> Самостоятельная работа по дисциплине “</w:t>
      </w:r>
      <w:r w:rsidR="000439D2" w:rsidRPr="000439D2">
        <w:rPr>
          <w:bCs/>
          <w:sz w:val="28"/>
          <w:szCs w:val="28"/>
        </w:rPr>
        <w:t>Аудит исламских финансовых организаций</w:t>
      </w:r>
      <w:r w:rsidRPr="000439D2">
        <w:rPr>
          <w:color w:val="000000"/>
          <w:sz w:val="28"/>
          <w:szCs w:val="28"/>
          <w:lang w:val="tt-RU"/>
        </w:rPr>
        <w:t xml:space="preserve">” включает в себя следующее: </w:t>
      </w:r>
    </w:p>
    <w:p w14:paraId="6B4CDF0C" w14:textId="77777777" w:rsidR="00117A8B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7F15BC00" w14:textId="77777777" w:rsidR="00117A8B" w:rsidRPr="0094358A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7FDA5AE2" w14:textId="77777777" w:rsidR="00117A8B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14:paraId="76DD9F49" w14:textId="77777777" w:rsidR="00117A8B" w:rsidRPr="00BB56F3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B56F3">
        <w:rPr>
          <w:color w:val="000000"/>
          <w:sz w:val="28"/>
          <w:szCs w:val="28"/>
        </w:rPr>
        <w:t>подготовка презентаций;</w:t>
      </w:r>
    </w:p>
    <w:p w14:paraId="2F34B838" w14:textId="77777777" w:rsidR="00117A8B" w:rsidRPr="00BB56F3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BB56F3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148C0A32" w14:textId="77777777" w:rsidR="00117A8B" w:rsidRPr="00BB56F3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B56F3">
        <w:rPr>
          <w:rFonts w:eastAsia="Calibri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</w:t>
      </w:r>
    </w:p>
    <w:p w14:paraId="5B6FEF70" w14:textId="77777777" w:rsidR="00117A8B" w:rsidRPr="00BB56F3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B56F3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70417C44" w14:textId="4187F2D0" w:rsidR="0036504F" w:rsidRPr="00BB56F3" w:rsidRDefault="004F6F27" w:rsidP="0036504F">
      <w:pPr>
        <w:numPr>
          <w:ilvl w:val="0"/>
          <w:numId w:val="39"/>
        </w:numPr>
        <w:rPr>
          <w:sz w:val="28"/>
          <w:szCs w:val="28"/>
        </w:rPr>
      </w:pPr>
      <w:r w:rsidRPr="004F6F27">
        <w:rPr>
          <w:sz w:val="28"/>
          <w:szCs w:val="28"/>
          <w:shd w:val="clear" w:color="auto" w:fill="FFFFFF"/>
        </w:rPr>
        <w:t xml:space="preserve">Панкова, С. В. Международные стандарты аудита: Учебник / Панкова С.В., Попова Н.И., - 3-е изд., с изм. - Москва :Магистр, 2009. - 287 </w:t>
      </w:r>
      <w:r w:rsidRPr="004F6F27">
        <w:rPr>
          <w:sz w:val="28"/>
          <w:szCs w:val="28"/>
          <w:shd w:val="clear" w:color="auto" w:fill="FFFFFF"/>
        </w:rPr>
        <w:lastRenderedPageBreak/>
        <w:t>с.ISBN 978-5-9776-0119-1. - Текст : электронный. - URL: https://znanium.com/catalog/product/200970 </w:t>
      </w:r>
    </w:p>
    <w:p w14:paraId="1B494214" w14:textId="77777777" w:rsidR="00117A8B" w:rsidRPr="0008323B" w:rsidRDefault="00117A8B" w:rsidP="00117A8B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08323B">
        <w:rPr>
          <w:b/>
          <w:bCs/>
          <w:sz w:val="28"/>
          <w:szCs w:val="28"/>
          <w:u w:val="single"/>
        </w:rPr>
        <w:t>Дополнительная литература:</w:t>
      </w:r>
    </w:p>
    <w:p w14:paraId="6478B907" w14:textId="0BFF6B5A" w:rsidR="00AE4D80" w:rsidRPr="004F6F27" w:rsidRDefault="004F6F27" w:rsidP="0036504F">
      <w:pPr>
        <w:numPr>
          <w:ilvl w:val="0"/>
          <w:numId w:val="22"/>
        </w:numPr>
        <w:rPr>
          <w:sz w:val="28"/>
          <w:szCs w:val="28"/>
        </w:rPr>
      </w:pPr>
      <w:r w:rsidRPr="004F6F27">
        <w:rPr>
          <w:sz w:val="28"/>
          <w:szCs w:val="28"/>
        </w:rPr>
        <w:t>Кодекс этики аудиторов и стандарты аудита исламских финансовых учреждений / Ф.И. Харисова, И.К. Харисов. - Саратов: Амирит, 2019. - 134 с.</w:t>
      </w:r>
    </w:p>
    <w:p w14:paraId="065F317D" w14:textId="44C42930" w:rsidR="007B4ECB" w:rsidRPr="004F6F27" w:rsidRDefault="003664A9" w:rsidP="00AE4D80">
      <w:pPr>
        <w:numPr>
          <w:ilvl w:val="0"/>
          <w:numId w:val="22"/>
        </w:numPr>
        <w:rPr>
          <w:sz w:val="28"/>
          <w:szCs w:val="28"/>
        </w:rPr>
      </w:pPr>
      <w:r w:rsidRPr="004F6F27">
        <w:rPr>
          <w:sz w:val="28"/>
          <w:szCs w:val="28"/>
          <w:shd w:val="clear" w:color="auto" w:fill="FFFFFF"/>
        </w:rPr>
        <w:t>Суворова, С. П. Международные стандарты аудита: Учебное пособие / С.П. Суворова, Н.В. Парушина, Е.В. Галкина. - 2-e изд., перераб. и доп. - М.: ИД ФОРУМ: НИЦ Инфра-М, 2018. - 304 с. (Высшее образование). ISBN 978-5-8199-0503-6. - Текст : электронный. - URL: https://znanium.com/catalog/product/972166</w:t>
      </w:r>
    </w:p>
    <w:p w14:paraId="0CFA4A20" w14:textId="7E7951B6" w:rsidR="0036504F" w:rsidRPr="004F6F27" w:rsidRDefault="0036504F" w:rsidP="004F6F27">
      <w:pPr>
        <w:ind w:left="720"/>
        <w:rPr>
          <w:sz w:val="28"/>
          <w:szCs w:val="28"/>
        </w:rPr>
      </w:pPr>
    </w:p>
    <w:p w14:paraId="3A23C055" w14:textId="0FA69A7F" w:rsidR="001C51AC" w:rsidRPr="004F6F27" w:rsidRDefault="00117A8B" w:rsidP="004F6F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учающихся по дисциплине </w:t>
      </w:r>
    </w:p>
    <w:p w14:paraId="525BE4B0" w14:textId="70521C2C" w:rsidR="003664A9" w:rsidRDefault="003664A9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3664A9">
        <w:rPr>
          <w:sz w:val="28"/>
          <w:szCs w:val="28"/>
        </w:rPr>
        <w:t>Преобразование традиционного банка в исламский банк: шариат. Стандарт № 6 / Орг. бухгалт. учета и аудита исламских финансовых учреждений (ААОИФИ); [ред. совет Р.Р. Вахитов и др.; пер. с англ. И. Вагин]. - М.: Исламская кн., 2013. - 28 с.</w:t>
      </w:r>
    </w:p>
    <w:p w14:paraId="190FB01C" w14:textId="1F0DA333" w:rsidR="003664A9" w:rsidRDefault="003664A9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3664A9">
        <w:rPr>
          <w:sz w:val="28"/>
          <w:szCs w:val="28"/>
        </w:rPr>
        <w:t>Иджара, иджара с последующим выкупом. Шариатский стандарт № 9 / Орг. бухгалт. учета и аудита исламских финансовых учреждений (ААОИФИ); [ред. совет Г.Ф. Гусманова и др.; пер. с англ. О. Протченко]. - М.: Исламская кн., 2011. - 36 с.</w:t>
      </w:r>
    </w:p>
    <w:p w14:paraId="693AA1E2" w14:textId="17A07681" w:rsidR="003664A9" w:rsidRDefault="003664A9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3664A9">
        <w:rPr>
          <w:sz w:val="28"/>
          <w:szCs w:val="28"/>
        </w:rPr>
        <w:t>Салям. Шариатский стандарт № 10 / Орг. бухгалт. учета и аудита исламских финансовых учреждений (ААОИФИ); [редсовет А.Ю. Журавлев и др.; пер. с араб. А.Ю. Журавлев]. - М.: Исламская кн., 2014. - 24 с.</w:t>
      </w:r>
    </w:p>
    <w:p w14:paraId="01EEF15C" w14:textId="0CE29D89" w:rsidR="003664A9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Истисна. Шариатский стандарт № 11 / Орг. бухгалт. учета и аудита исламских финансовых учреждений (ААОИФИ); [редсовет А.Ю. Журавлев и др.; пер. с араб. А.Ю. Журавлев]. - М.: Исламская кн., 2014. - 24 с.</w:t>
      </w:r>
    </w:p>
    <w:p w14:paraId="6CC24DAF" w14:textId="66F03F7E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Мудараба. Шариатский стандарт № 13 / Орг. бухгалт. учета и аудита исламских финансовых учреждений (ААОИФИ); [редсовет Р.И. Башев и др.; пер. с англ.]. - М.: Исламская кн., 2011. - 28 с.</w:t>
      </w:r>
    </w:p>
    <w:p w14:paraId="29C0BF6F" w14:textId="67B7737E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Кард (Займ). Шариатский стандарт № 19 / Орг. бухгалт. учета и аудита исламских финансовых учреждений (ААОИФИ); [ред. совет А.Б. Абдуллин и др.; пер. с англ.]. - М.: Исламская кн., 2012. - 24 с.</w:t>
      </w:r>
    </w:p>
    <w:p w14:paraId="03D69161" w14:textId="04E7D792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Третейский суд. Шариатский стандарт № 32 / Орг. бухгалт. учета и аудита исламских финансовых учреждений (ААОИФИ); [ред. совет М.Э. Калимуллина и др.; пер. с араб. А.Ю. Журавлев]. - М.: Исламская кн., 2014. - 20 с.</w:t>
      </w:r>
    </w:p>
    <w:p w14:paraId="4D45A8EC" w14:textId="5220E67A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Сукук. Шариатский стандарт № 37 / Орг. бухгалт. учета и аудита исламских финансовых учреждений (ААОИФИ); [ред. совет Р.Р. Вахитов и др.; пер. с англ.]. - М.: Исламская кн., 2010. - 40 с.</w:t>
      </w:r>
    </w:p>
    <w:p w14:paraId="5336BA6C" w14:textId="0E93A078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 xml:space="preserve">Исламское страхование (такафул). Шариатский стандарт № 26 / Орг. бухгалт. учета и аудита исламских финансовых учреждений </w:t>
      </w:r>
      <w:r w:rsidRPr="008C5FCA">
        <w:rPr>
          <w:sz w:val="28"/>
          <w:szCs w:val="28"/>
        </w:rPr>
        <w:lastRenderedPageBreak/>
        <w:t>(ААОИФИ); [ред. совет Р.Р. Вахитов и др.; пер. с англ.]. - М.: Исламская кн., 2010. - 36 с.</w:t>
      </w:r>
    </w:p>
    <w:p w14:paraId="507FC8ED" w14:textId="40B79E49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Мурабаха. Шариатский стандарт № 8 / Орг. бухгалт. учета и аудита исламских финансовых учреждений (ААОИФИ); [ред. совет Р.Р. Вахитов и др.; пер. с англ.]. - М.: Исламская кн., 2010. - 40 с.</w:t>
      </w:r>
    </w:p>
    <w:p w14:paraId="5F403215" w14:textId="4FE5420F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Шарика (мушарака). Шариатский стандарт № 12 / Орг. бухгалт. учета и аудита исламских финансовых учреждений (ААОИФИ); [ред. совет Р.И. Баишев и др.; пер. с англ.]. - М.: Исламская кн., 2011. - 40 с.</w:t>
      </w:r>
    </w:p>
    <w:p w14:paraId="089645A3" w14:textId="77777777" w:rsidR="00117A8B" w:rsidRPr="0085430A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5430A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07FA4001" w14:textId="77777777" w:rsidR="0085430A" w:rsidRDefault="0085430A" w:rsidP="0085430A">
      <w:pPr>
        <w:numPr>
          <w:ilvl w:val="0"/>
          <w:numId w:val="23"/>
        </w:numPr>
        <w:rPr>
          <w:sz w:val="28"/>
          <w:szCs w:val="28"/>
        </w:rPr>
      </w:pPr>
      <w:r w:rsidRPr="0036504F">
        <w:rPr>
          <w:color w:val="000000"/>
          <w:sz w:val="28"/>
          <w:szCs w:val="28"/>
        </w:rPr>
        <w:t>Электронно-библиотечная система</w:t>
      </w:r>
      <w:r w:rsidRPr="0036504F">
        <w:rPr>
          <w:sz w:val="28"/>
          <w:szCs w:val="28"/>
        </w:rPr>
        <w:t xml:space="preserve"> «</w:t>
      </w:r>
      <w:r w:rsidRPr="0036504F">
        <w:rPr>
          <w:sz w:val="28"/>
          <w:szCs w:val="28"/>
          <w:lang w:val="en-US"/>
        </w:rPr>
        <w:t>Z</w:t>
      </w:r>
      <w:r w:rsidRPr="0036504F">
        <w:rPr>
          <w:sz w:val="28"/>
          <w:szCs w:val="28"/>
        </w:rPr>
        <w:t>nanium.com»</w:t>
      </w:r>
    </w:p>
    <w:p w14:paraId="26762C46" w14:textId="77777777" w:rsidR="0085430A" w:rsidRDefault="0085430A" w:rsidP="0085430A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Сайт Организации</w:t>
      </w:r>
      <w:r w:rsidRPr="00CC16CA">
        <w:rPr>
          <w:sz w:val="28"/>
          <w:szCs w:val="28"/>
        </w:rPr>
        <w:t xml:space="preserve"> бухгалтерского учета и аудита для исл</w:t>
      </w:r>
      <w:r>
        <w:rPr>
          <w:sz w:val="28"/>
          <w:szCs w:val="28"/>
        </w:rPr>
        <w:t>амских финансовых институтов «</w:t>
      </w:r>
      <w:r w:rsidRPr="00CC16CA">
        <w:rPr>
          <w:sz w:val="28"/>
          <w:szCs w:val="28"/>
          <w:lang w:val="en-US"/>
        </w:rPr>
        <w:t>AAOIFI</w:t>
      </w:r>
      <w:r>
        <w:rPr>
          <w:sz w:val="28"/>
          <w:szCs w:val="28"/>
        </w:rPr>
        <w:t xml:space="preserve">» </w:t>
      </w:r>
      <w:r w:rsidRPr="0036504F">
        <w:rPr>
          <w:sz w:val="28"/>
          <w:szCs w:val="28"/>
        </w:rPr>
        <w:t>(</w:t>
      </w:r>
      <w:hyperlink r:id="rId5" w:history="1">
        <w:r w:rsidRPr="0036504F">
          <w:rPr>
            <w:rStyle w:val="af0"/>
            <w:sz w:val="28"/>
            <w:szCs w:val="28"/>
          </w:rPr>
          <w:t>https://aaoifi.com/</w:t>
        </w:r>
      </w:hyperlink>
      <w:r w:rsidRPr="0036504F">
        <w:rPr>
          <w:sz w:val="28"/>
          <w:szCs w:val="28"/>
        </w:rPr>
        <w:t>)</w:t>
      </w:r>
    </w:p>
    <w:p w14:paraId="2BB552CA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6635C6AE" w14:textId="77777777" w:rsidR="00117A8B" w:rsidRPr="00F01B18" w:rsidRDefault="00117A8B" w:rsidP="00117A8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3813DD00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6D121008" w14:textId="77777777" w:rsidR="00117A8B" w:rsidRPr="00F01B18" w:rsidRDefault="00117A8B" w:rsidP="00117A8B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12FA9663" w14:textId="77777777" w:rsidR="00186641" w:rsidRDefault="00186641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5CF50015" w14:textId="77777777" w:rsidR="00186641" w:rsidRDefault="00186641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8FDE43C" w14:textId="3E110BC2" w:rsidR="00117A8B" w:rsidRPr="00F01B18" w:rsidRDefault="00117A8B" w:rsidP="00186641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186641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6F29D033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32251EC7" w14:textId="77777777" w:rsidR="00117A8B" w:rsidRPr="005871C9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871C9">
        <w:rPr>
          <w:rFonts w:eastAsia="Calibri"/>
          <w:b/>
          <w:sz w:val="28"/>
          <w:szCs w:val="28"/>
          <w:u w:val="single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551A81A6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4EC9079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871C9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394"/>
        <w:gridCol w:w="4253"/>
      </w:tblGrid>
      <w:tr w:rsidR="00117A8B" w:rsidRPr="00F01B18" w14:paraId="55C720F4" w14:textId="77777777" w:rsidTr="00E04B71">
        <w:tc>
          <w:tcPr>
            <w:tcW w:w="1204" w:type="dxa"/>
            <w:shd w:val="clear" w:color="auto" w:fill="auto"/>
          </w:tcPr>
          <w:p w14:paraId="326F63A0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394" w:type="dxa"/>
            <w:shd w:val="clear" w:color="auto" w:fill="auto"/>
          </w:tcPr>
          <w:p w14:paraId="764DB9BA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253" w:type="dxa"/>
            <w:shd w:val="clear" w:color="auto" w:fill="auto"/>
          </w:tcPr>
          <w:p w14:paraId="1EDB1526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117A8B" w:rsidRPr="00F01B18" w14:paraId="5C0061EF" w14:textId="77777777" w:rsidTr="00E04B71">
        <w:tc>
          <w:tcPr>
            <w:tcW w:w="1204" w:type="dxa"/>
            <w:shd w:val="clear" w:color="auto" w:fill="auto"/>
          </w:tcPr>
          <w:p w14:paraId="53481BCA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  <w:tc>
          <w:tcPr>
            <w:tcW w:w="4394" w:type="dxa"/>
            <w:shd w:val="clear" w:color="auto" w:fill="auto"/>
          </w:tcPr>
          <w:p w14:paraId="105EE47C" w14:textId="77777777" w:rsidR="00E04B71" w:rsidRDefault="00E04B71" w:rsidP="00E04B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2C5C">
              <w:rPr>
                <w:sz w:val="28"/>
                <w:szCs w:val="28"/>
              </w:rPr>
              <w:t>- 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      </w:r>
          </w:p>
          <w:p w14:paraId="23702331" w14:textId="77777777" w:rsidR="00117A8B" w:rsidRPr="00F01B18" w:rsidRDefault="00E04B71" w:rsidP="008D095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F2C5C">
              <w:rPr>
                <w:sz w:val="28"/>
                <w:szCs w:val="28"/>
              </w:rPr>
              <w:t xml:space="preserve">наличие системных представлений о предмете, </w:t>
            </w:r>
            <w:r w:rsidRPr="002F2C5C">
              <w:rPr>
                <w:sz w:val="28"/>
                <w:szCs w:val="28"/>
              </w:rPr>
              <w:lastRenderedPageBreak/>
              <w:t>принципах, методах, этапах формирования, взаимосвязи основных исламских наук;</w:t>
            </w:r>
          </w:p>
        </w:tc>
        <w:tc>
          <w:tcPr>
            <w:tcW w:w="4253" w:type="dxa"/>
            <w:shd w:val="clear" w:color="auto" w:fill="auto"/>
          </w:tcPr>
          <w:p w14:paraId="2002E6D8" w14:textId="77777777" w:rsidR="00E04B71" w:rsidRPr="0074539C" w:rsidRDefault="00E04B71" w:rsidP="001F2938">
            <w:pPr>
              <w:jc w:val="both"/>
              <w:rPr>
                <w:b/>
                <w:sz w:val="28"/>
                <w:szCs w:val="28"/>
              </w:rPr>
            </w:pPr>
            <w:r w:rsidRPr="0074539C">
              <w:rPr>
                <w:b/>
                <w:sz w:val="28"/>
                <w:szCs w:val="28"/>
              </w:rPr>
              <w:lastRenderedPageBreak/>
              <w:t>Знает:</w:t>
            </w:r>
            <w:r w:rsidR="008D095C" w:rsidRPr="0074539C">
              <w:rPr>
                <w:b/>
                <w:sz w:val="28"/>
                <w:szCs w:val="28"/>
              </w:rPr>
              <w:t xml:space="preserve"> </w:t>
            </w:r>
            <w:r w:rsidR="00307275" w:rsidRPr="0074539C">
              <w:rPr>
                <w:sz w:val="28"/>
                <w:szCs w:val="28"/>
              </w:rPr>
              <w:t>основны</w:t>
            </w:r>
            <w:r w:rsidR="001F2938" w:rsidRPr="0074539C">
              <w:rPr>
                <w:sz w:val="28"/>
                <w:szCs w:val="28"/>
              </w:rPr>
              <w:t>е контракты исламского право</w:t>
            </w:r>
            <w:r w:rsidR="00307275" w:rsidRPr="0074539C">
              <w:rPr>
                <w:sz w:val="28"/>
                <w:szCs w:val="28"/>
              </w:rPr>
              <w:t xml:space="preserve"> </w:t>
            </w:r>
            <w:r w:rsidR="001F2938" w:rsidRPr="0074539C">
              <w:rPr>
                <w:sz w:val="28"/>
                <w:szCs w:val="28"/>
              </w:rPr>
              <w:t>(</w:t>
            </w:r>
            <w:r w:rsidR="00307275" w:rsidRPr="0074539C">
              <w:rPr>
                <w:sz w:val="28"/>
                <w:szCs w:val="28"/>
              </w:rPr>
              <w:t>муамалят</w:t>
            </w:r>
            <w:r w:rsidR="001F2938" w:rsidRPr="0074539C">
              <w:rPr>
                <w:sz w:val="28"/>
                <w:szCs w:val="28"/>
              </w:rPr>
              <w:t>).</w:t>
            </w:r>
          </w:p>
          <w:p w14:paraId="2A5EB05B" w14:textId="77777777" w:rsidR="001F2938" w:rsidRPr="0074539C" w:rsidRDefault="00E04B71" w:rsidP="001F2938">
            <w:pPr>
              <w:jc w:val="both"/>
              <w:rPr>
                <w:b/>
                <w:sz w:val="28"/>
                <w:szCs w:val="28"/>
              </w:rPr>
            </w:pPr>
            <w:r w:rsidRPr="0074539C">
              <w:rPr>
                <w:b/>
                <w:sz w:val="28"/>
                <w:szCs w:val="28"/>
              </w:rPr>
              <w:t>Умеет:</w:t>
            </w:r>
            <w:r w:rsidR="008D095C" w:rsidRPr="0074539C">
              <w:rPr>
                <w:b/>
                <w:sz w:val="28"/>
                <w:szCs w:val="28"/>
              </w:rPr>
              <w:t xml:space="preserve"> </w:t>
            </w:r>
            <w:r w:rsidR="001F2938" w:rsidRPr="0074539C">
              <w:rPr>
                <w:sz w:val="28"/>
                <w:szCs w:val="28"/>
              </w:rPr>
              <w:t>использовать и понимать специальную терминологию при чтении текстов по исламской экономики и исламского право (муамалят).</w:t>
            </w:r>
          </w:p>
          <w:p w14:paraId="0DA05C44" w14:textId="77777777" w:rsidR="008D095C" w:rsidRPr="008D095C" w:rsidRDefault="00E04B71" w:rsidP="008D095C">
            <w:pPr>
              <w:jc w:val="both"/>
              <w:rPr>
                <w:sz w:val="28"/>
                <w:szCs w:val="28"/>
              </w:rPr>
            </w:pPr>
            <w:r w:rsidRPr="0074539C">
              <w:rPr>
                <w:b/>
                <w:sz w:val="28"/>
                <w:szCs w:val="28"/>
              </w:rPr>
              <w:t>Владеет:</w:t>
            </w:r>
            <w:r w:rsidR="00F42899">
              <w:rPr>
                <w:b/>
                <w:sz w:val="28"/>
                <w:szCs w:val="28"/>
              </w:rPr>
              <w:t xml:space="preserve"> навыками</w:t>
            </w:r>
            <w:r w:rsidR="008D095C" w:rsidRPr="0074539C">
              <w:rPr>
                <w:b/>
                <w:sz w:val="28"/>
                <w:szCs w:val="28"/>
              </w:rPr>
              <w:t xml:space="preserve"> </w:t>
            </w:r>
            <w:r w:rsidR="008D095C" w:rsidRPr="0074539C">
              <w:rPr>
                <w:rStyle w:val="FontStyle11"/>
                <w:color w:val="000000"/>
                <w:sz w:val="28"/>
                <w:szCs w:val="28"/>
              </w:rPr>
              <w:t xml:space="preserve">работы с </w:t>
            </w:r>
            <w:r w:rsidR="008D095C" w:rsidRPr="0074539C">
              <w:rPr>
                <w:rStyle w:val="FontStyle11"/>
                <w:color w:val="000000"/>
                <w:sz w:val="28"/>
                <w:szCs w:val="28"/>
              </w:rPr>
              <w:lastRenderedPageBreak/>
              <w:t>учебной, научной и справочной литературой</w:t>
            </w:r>
            <w:r w:rsidR="00F42899">
              <w:rPr>
                <w:rStyle w:val="FontStyle11"/>
                <w:color w:val="000000"/>
                <w:sz w:val="28"/>
                <w:szCs w:val="28"/>
              </w:rPr>
              <w:t xml:space="preserve"> по </w:t>
            </w:r>
            <w:r w:rsidR="00F42899" w:rsidRPr="0074539C">
              <w:rPr>
                <w:sz w:val="28"/>
                <w:szCs w:val="28"/>
              </w:rPr>
              <w:t>исламско</w:t>
            </w:r>
            <w:r w:rsidR="00F42899">
              <w:rPr>
                <w:sz w:val="28"/>
                <w:szCs w:val="28"/>
              </w:rPr>
              <w:t>му аудиту</w:t>
            </w:r>
            <w:r w:rsidR="008D095C" w:rsidRPr="0074539C">
              <w:rPr>
                <w:rStyle w:val="FontStyle11"/>
                <w:color w:val="000000"/>
                <w:sz w:val="28"/>
                <w:szCs w:val="28"/>
                <w:lang w:val="tt-RU"/>
              </w:rPr>
              <w:t>.</w:t>
            </w:r>
            <w:r w:rsidR="008D095C">
              <w:rPr>
                <w:rStyle w:val="FontStyle11"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</w:tr>
    </w:tbl>
    <w:p w14:paraId="15BA07BC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1CC77F15" w14:textId="77777777" w:rsidR="00117A8B" w:rsidRPr="0091764E" w:rsidRDefault="00117A8B" w:rsidP="00117A8B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Этапы формирования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117A8B" w:rsidRPr="00F01B18" w14:paraId="7877E86A" w14:textId="77777777" w:rsidTr="001F2938">
        <w:trPr>
          <w:trHeight w:val="414"/>
        </w:trPr>
        <w:tc>
          <w:tcPr>
            <w:tcW w:w="4503" w:type="dxa"/>
            <w:vMerge w:val="restart"/>
            <w:shd w:val="clear" w:color="auto" w:fill="auto"/>
          </w:tcPr>
          <w:p w14:paraId="2C62FC8E" w14:textId="77777777" w:rsidR="00117A8B" w:rsidRPr="00A11450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5103" w:type="dxa"/>
            <w:shd w:val="clear" w:color="auto" w:fill="auto"/>
          </w:tcPr>
          <w:p w14:paraId="6C7FA8B4" w14:textId="77777777" w:rsidR="00117A8B" w:rsidRPr="00A11450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307275" w:rsidRPr="00F01B18" w14:paraId="7C2C0933" w14:textId="77777777" w:rsidTr="00307275">
        <w:trPr>
          <w:trHeight w:val="225"/>
        </w:trPr>
        <w:tc>
          <w:tcPr>
            <w:tcW w:w="4503" w:type="dxa"/>
            <w:vMerge/>
            <w:shd w:val="clear" w:color="auto" w:fill="auto"/>
          </w:tcPr>
          <w:p w14:paraId="2B1C216C" w14:textId="77777777" w:rsidR="00307275" w:rsidRPr="00F01B18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14:paraId="713AE9E6" w14:textId="77777777" w:rsidR="00307275" w:rsidRPr="00F01B18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</w:tr>
      <w:tr w:rsidR="00307275" w:rsidRPr="00F01B18" w14:paraId="05294A20" w14:textId="77777777" w:rsidTr="00307275">
        <w:trPr>
          <w:trHeight w:val="225"/>
        </w:trPr>
        <w:tc>
          <w:tcPr>
            <w:tcW w:w="4503" w:type="dxa"/>
            <w:shd w:val="clear" w:color="auto" w:fill="auto"/>
          </w:tcPr>
          <w:p w14:paraId="4069D20D" w14:textId="77777777" w:rsidR="00307275" w:rsidRPr="00E04B71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highlight w:val="green"/>
              </w:rPr>
            </w:pPr>
            <w:r w:rsidRPr="008D095C">
              <w:rPr>
                <w:rFonts w:eastAsia="Calibri"/>
                <w:bCs/>
                <w:sz w:val="28"/>
                <w:szCs w:val="28"/>
              </w:rPr>
              <w:t>Введение в дисциплину</w:t>
            </w:r>
          </w:p>
        </w:tc>
        <w:tc>
          <w:tcPr>
            <w:tcW w:w="5103" w:type="dxa"/>
            <w:shd w:val="clear" w:color="auto" w:fill="auto"/>
          </w:tcPr>
          <w:p w14:paraId="36AC258C" w14:textId="77777777" w:rsidR="00307275" w:rsidRPr="00F47DB1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07275" w:rsidRPr="00F01B18" w14:paraId="478EEC0F" w14:textId="77777777" w:rsidTr="00307275">
        <w:tc>
          <w:tcPr>
            <w:tcW w:w="4503" w:type="dxa"/>
            <w:shd w:val="clear" w:color="auto" w:fill="auto"/>
          </w:tcPr>
          <w:p w14:paraId="1C0D4E12" w14:textId="77777777" w:rsidR="00307275" w:rsidRPr="008D095C" w:rsidRDefault="008D095C" w:rsidP="008D095C">
            <w:pPr>
              <w:jc w:val="both"/>
              <w:rPr>
                <w:sz w:val="32"/>
                <w:szCs w:val="28"/>
              </w:rPr>
            </w:pPr>
            <w:r w:rsidRPr="008D095C">
              <w:rPr>
                <w:iCs/>
                <w:sz w:val="28"/>
              </w:rPr>
              <w:t>Основы аудиторской деятельности.</w:t>
            </w:r>
          </w:p>
        </w:tc>
        <w:tc>
          <w:tcPr>
            <w:tcW w:w="5103" w:type="dxa"/>
            <w:shd w:val="clear" w:color="auto" w:fill="auto"/>
          </w:tcPr>
          <w:p w14:paraId="4578D4F7" w14:textId="77777777" w:rsidR="00307275" w:rsidRPr="00F01B18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6D438FD6" w14:textId="77777777" w:rsidTr="00307275">
        <w:tc>
          <w:tcPr>
            <w:tcW w:w="4503" w:type="dxa"/>
            <w:shd w:val="clear" w:color="auto" w:fill="auto"/>
          </w:tcPr>
          <w:p w14:paraId="5102DD9B" w14:textId="77777777" w:rsidR="00307275" w:rsidRPr="008D095C" w:rsidRDefault="008D095C" w:rsidP="008D095C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D095C">
              <w:rPr>
                <w:rFonts w:ascii="Times New Roman" w:hAnsi="Times New Roman"/>
                <w:b w:val="0"/>
                <w:sz w:val="28"/>
                <w:szCs w:val="28"/>
              </w:rPr>
              <w:t>Стандартизация аудиторской деятельности.</w:t>
            </w:r>
          </w:p>
        </w:tc>
        <w:tc>
          <w:tcPr>
            <w:tcW w:w="5103" w:type="dxa"/>
            <w:shd w:val="clear" w:color="auto" w:fill="auto"/>
          </w:tcPr>
          <w:p w14:paraId="75FC5B32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1843A500" w14:textId="77777777" w:rsidTr="00307275">
        <w:tc>
          <w:tcPr>
            <w:tcW w:w="4503" w:type="dxa"/>
            <w:shd w:val="clear" w:color="auto" w:fill="auto"/>
          </w:tcPr>
          <w:p w14:paraId="53F1FC8D" w14:textId="77777777" w:rsidR="00307275" w:rsidRPr="008D095C" w:rsidRDefault="008D095C" w:rsidP="001F2938">
            <w:pPr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 w:rsidRPr="008D095C">
              <w:rPr>
                <w:snapToGrid w:val="0"/>
                <w:color w:val="000000"/>
                <w:sz w:val="28"/>
                <w:szCs w:val="28"/>
              </w:rPr>
              <w:t xml:space="preserve">Стандарты </w:t>
            </w:r>
            <w:r w:rsidRPr="008D095C">
              <w:rPr>
                <w:snapToGrid w:val="0"/>
                <w:color w:val="000000"/>
                <w:sz w:val="28"/>
                <w:szCs w:val="28"/>
                <w:lang w:val="en-US"/>
              </w:rPr>
              <w:t>AAOIFI</w:t>
            </w:r>
            <w:r w:rsidRPr="008D095C">
              <w:rPr>
                <w:snapToGrid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05729826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786BD2E3" w14:textId="77777777" w:rsidTr="00307275">
        <w:tc>
          <w:tcPr>
            <w:tcW w:w="4503" w:type="dxa"/>
            <w:shd w:val="clear" w:color="auto" w:fill="auto"/>
          </w:tcPr>
          <w:p w14:paraId="761DB781" w14:textId="77777777" w:rsidR="00307275" w:rsidRPr="008D095C" w:rsidRDefault="008D095C" w:rsidP="008D095C">
            <w:pPr>
              <w:jc w:val="both"/>
              <w:rPr>
                <w:bCs/>
                <w:sz w:val="28"/>
                <w:szCs w:val="28"/>
              </w:rPr>
            </w:pPr>
            <w:r w:rsidRPr="008D095C">
              <w:rPr>
                <w:bCs/>
                <w:sz w:val="28"/>
                <w:szCs w:val="28"/>
              </w:rPr>
              <w:t>Внутренний и внешний Шариатский аудит.</w:t>
            </w:r>
          </w:p>
        </w:tc>
        <w:tc>
          <w:tcPr>
            <w:tcW w:w="5103" w:type="dxa"/>
            <w:shd w:val="clear" w:color="auto" w:fill="auto"/>
          </w:tcPr>
          <w:p w14:paraId="6D15CD24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04427DF4" w14:textId="77777777" w:rsidTr="00307275">
        <w:tc>
          <w:tcPr>
            <w:tcW w:w="4503" w:type="dxa"/>
            <w:shd w:val="clear" w:color="auto" w:fill="auto"/>
          </w:tcPr>
          <w:p w14:paraId="5B86558F" w14:textId="77777777" w:rsidR="00307275" w:rsidRPr="008D095C" w:rsidRDefault="008D095C" w:rsidP="001F2938">
            <w:pPr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 w:rsidRPr="008D095C">
              <w:rPr>
                <w:bCs/>
                <w:sz w:val="28"/>
                <w:szCs w:val="28"/>
              </w:rPr>
              <w:t xml:space="preserve">Шариатский аудит: структура, процесс и отчетность.  </w:t>
            </w:r>
          </w:p>
        </w:tc>
        <w:tc>
          <w:tcPr>
            <w:tcW w:w="5103" w:type="dxa"/>
            <w:shd w:val="clear" w:color="auto" w:fill="auto"/>
          </w:tcPr>
          <w:p w14:paraId="4B8D3BF8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</w:tbl>
    <w:p w14:paraId="05E6997D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A9B0B73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160E9"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p w14:paraId="29134014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843"/>
        <w:gridCol w:w="3260"/>
        <w:gridCol w:w="1842"/>
      </w:tblGrid>
      <w:tr w:rsidR="00117A8B" w:rsidRPr="00F01B18" w14:paraId="590E322E" w14:textId="77777777" w:rsidTr="00C741E4">
        <w:trPr>
          <w:trHeight w:val="226"/>
        </w:trPr>
        <w:tc>
          <w:tcPr>
            <w:tcW w:w="1101" w:type="dxa"/>
            <w:vMerge w:val="restart"/>
            <w:shd w:val="clear" w:color="auto" w:fill="auto"/>
          </w:tcPr>
          <w:p w14:paraId="628DF822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  компетенции</w:t>
            </w:r>
          </w:p>
        </w:tc>
        <w:tc>
          <w:tcPr>
            <w:tcW w:w="8646" w:type="dxa"/>
            <w:gridSpan w:val="4"/>
            <w:shd w:val="clear" w:color="auto" w:fill="auto"/>
          </w:tcPr>
          <w:p w14:paraId="7B752B61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117A8B" w:rsidRPr="00F01B18" w14:paraId="46C27820" w14:textId="77777777" w:rsidTr="00C741E4">
        <w:trPr>
          <w:trHeight w:val="413"/>
        </w:trPr>
        <w:tc>
          <w:tcPr>
            <w:tcW w:w="1101" w:type="dxa"/>
            <w:vMerge/>
            <w:shd w:val="clear" w:color="auto" w:fill="auto"/>
          </w:tcPr>
          <w:p w14:paraId="10A7F7FD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3"/>
            <w:shd w:val="clear" w:color="auto" w:fill="auto"/>
          </w:tcPr>
          <w:p w14:paraId="16E16042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42" w:type="dxa"/>
            <w:shd w:val="clear" w:color="auto" w:fill="auto"/>
          </w:tcPr>
          <w:p w14:paraId="5F36720E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BB56F3" w:rsidRPr="00F01B18" w14:paraId="29E1E333" w14:textId="77777777" w:rsidTr="001A0224">
        <w:tc>
          <w:tcPr>
            <w:tcW w:w="1101" w:type="dxa"/>
            <w:vMerge/>
            <w:shd w:val="clear" w:color="auto" w:fill="auto"/>
          </w:tcPr>
          <w:p w14:paraId="2D8732D3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6B5A244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1EEDD5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Опросы по пройденному материалу на практических занятиях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A96EA22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Выступления (доклады) на практических занятиях</w:t>
            </w:r>
          </w:p>
        </w:tc>
        <w:tc>
          <w:tcPr>
            <w:tcW w:w="1842" w:type="dxa"/>
            <w:shd w:val="clear" w:color="auto" w:fill="auto"/>
          </w:tcPr>
          <w:p w14:paraId="1AA0E79B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Зачет</w:t>
            </w:r>
          </w:p>
        </w:tc>
      </w:tr>
      <w:tr w:rsidR="00BB56F3" w:rsidRPr="00F01B18" w14:paraId="65DDC083" w14:textId="77777777" w:rsidTr="00891289">
        <w:tc>
          <w:tcPr>
            <w:tcW w:w="1101" w:type="dxa"/>
            <w:shd w:val="clear" w:color="auto" w:fill="auto"/>
          </w:tcPr>
          <w:p w14:paraId="59D5F6B7" w14:textId="77777777" w:rsidR="00BB56F3" w:rsidRPr="00E04B71" w:rsidRDefault="00BB56F3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highlight w:val="green"/>
              </w:rPr>
            </w:pPr>
            <w:r w:rsidRPr="00307275">
              <w:rPr>
                <w:sz w:val="28"/>
                <w:szCs w:val="28"/>
              </w:rPr>
              <w:t>РК</w:t>
            </w:r>
          </w:p>
        </w:tc>
        <w:tc>
          <w:tcPr>
            <w:tcW w:w="1701" w:type="dxa"/>
            <w:shd w:val="clear" w:color="auto" w:fill="auto"/>
          </w:tcPr>
          <w:p w14:paraId="0066A67F" w14:textId="77777777" w:rsidR="00BB56F3" w:rsidRPr="008D095C" w:rsidRDefault="00BB56F3" w:rsidP="001F2938">
            <w:pPr>
              <w:jc w:val="center"/>
              <w:rPr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7D0E0BB5" w14:textId="77777777" w:rsidR="00BB56F3" w:rsidRDefault="00BB56F3" w:rsidP="001F2938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3260" w:type="dxa"/>
            <w:shd w:val="clear" w:color="auto" w:fill="auto"/>
          </w:tcPr>
          <w:p w14:paraId="1EE41A17" w14:textId="77777777" w:rsidR="00BB56F3" w:rsidRDefault="00BB56F3" w:rsidP="001F2938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42" w:type="dxa"/>
            <w:shd w:val="clear" w:color="auto" w:fill="auto"/>
          </w:tcPr>
          <w:p w14:paraId="2FC9A578" w14:textId="77777777" w:rsidR="00BB56F3" w:rsidRPr="008D095C" w:rsidRDefault="00BB56F3" w:rsidP="001F2938">
            <w:pPr>
              <w:jc w:val="center"/>
              <w:rPr>
                <w:lang w:val="en-US"/>
              </w:rPr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</w:tr>
    </w:tbl>
    <w:p w14:paraId="072F4C37" w14:textId="77777777" w:rsidR="00117A8B" w:rsidRPr="00F01B18" w:rsidRDefault="00117A8B" w:rsidP="00117A8B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C8B9FAA" w14:textId="77777777" w:rsidR="00117A8B" w:rsidRPr="009160E9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</w:t>
      </w:r>
      <w:r w:rsidRPr="009160E9">
        <w:rPr>
          <w:rFonts w:eastAsia="Calibri"/>
          <w:b/>
          <w:sz w:val="28"/>
          <w:szCs w:val="28"/>
          <w:lang w:eastAsia="en-US"/>
        </w:rPr>
        <w:t>текущего контроля.</w:t>
      </w:r>
    </w:p>
    <w:p w14:paraId="537913C0" w14:textId="77777777" w:rsidR="00117A8B" w:rsidRPr="009160E9" w:rsidRDefault="00117A8B" w:rsidP="00117A8B">
      <w:pPr>
        <w:ind w:firstLine="709"/>
        <w:jc w:val="both"/>
        <w:rPr>
          <w:sz w:val="28"/>
          <w:szCs w:val="28"/>
        </w:rPr>
      </w:pPr>
      <w:r w:rsidRPr="009160E9">
        <w:rPr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66F7822B" w14:textId="77777777" w:rsidR="00117A8B" w:rsidRPr="009160E9" w:rsidRDefault="00117A8B" w:rsidP="00117A8B">
      <w:pPr>
        <w:ind w:firstLine="709"/>
        <w:jc w:val="both"/>
        <w:rPr>
          <w:sz w:val="28"/>
          <w:szCs w:val="28"/>
        </w:rPr>
      </w:pPr>
      <w:r w:rsidRPr="009160E9">
        <w:rPr>
          <w:sz w:val="28"/>
          <w:szCs w:val="28"/>
        </w:rPr>
        <w:t xml:space="preserve">1. </w:t>
      </w:r>
      <w:r w:rsidR="00F42899" w:rsidRPr="009160E9">
        <w:rPr>
          <w:sz w:val="28"/>
          <w:szCs w:val="28"/>
        </w:rPr>
        <w:t>Опрос</w:t>
      </w:r>
      <w:r w:rsidRPr="009160E9">
        <w:rPr>
          <w:sz w:val="28"/>
          <w:szCs w:val="28"/>
        </w:rPr>
        <w:t xml:space="preserve"> обучающихся на практических занятиях; </w:t>
      </w:r>
    </w:p>
    <w:p w14:paraId="40498828" w14:textId="77777777" w:rsidR="00117A8B" w:rsidRPr="009160E9" w:rsidRDefault="00117A8B" w:rsidP="00F42899">
      <w:pPr>
        <w:ind w:firstLine="709"/>
        <w:jc w:val="both"/>
        <w:rPr>
          <w:sz w:val="28"/>
          <w:szCs w:val="28"/>
        </w:rPr>
      </w:pPr>
      <w:r w:rsidRPr="009160E9">
        <w:rPr>
          <w:sz w:val="28"/>
          <w:szCs w:val="28"/>
        </w:rPr>
        <w:t>2. Подготовка докладов, написание рефератов, подгот</w:t>
      </w:r>
      <w:r w:rsidR="00F42899" w:rsidRPr="009160E9">
        <w:rPr>
          <w:sz w:val="28"/>
          <w:szCs w:val="28"/>
        </w:rPr>
        <w:t>овка презентаций;</w:t>
      </w:r>
    </w:p>
    <w:p w14:paraId="5FF94CE2" w14:textId="77777777" w:rsidR="00117A8B" w:rsidRDefault="00117A8B" w:rsidP="00117A8B">
      <w:pPr>
        <w:rPr>
          <w:rFonts w:eastAsia="Calibri"/>
          <w:b/>
          <w:sz w:val="28"/>
          <w:szCs w:val="28"/>
          <w:lang w:eastAsia="en-US"/>
        </w:rPr>
      </w:pPr>
    </w:p>
    <w:p w14:paraId="7A075895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</w:t>
      </w:r>
      <w:r w:rsidRPr="009160E9">
        <w:rPr>
          <w:rFonts w:eastAsia="Calibri"/>
          <w:b/>
          <w:sz w:val="28"/>
          <w:szCs w:val="28"/>
          <w:lang w:eastAsia="en-US"/>
        </w:rPr>
        <w:t>показ презентаций)</w:t>
      </w:r>
    </w:p>
    <w:p w14:paraId="06DE4E35" w14:textId="77777777" w:rsidR="00117A8B" w:rsidRPr="00917304" w:rsidRDefault="00117A8B" w:rsidP="00117A8B">
      <w:pPr>
        <w:numPr>
          <w:ilvl w:val="0"/>
          <w:numId w:val="24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96B0752" w14:textId="77777777" w:rsidR="00117A8B" w:rsidRPr="00917304" w:rsidRDefault="00117A8B" w:rsidP="00117A8B">
      <w:pPr>
        <w:numPr>
          <w:ilvl w:val="0"/>
          <w:numId w:val="24"/>
        </w:numPr>
        <w:rPr>
          <w:sz w:val="28"/>
          <w:szCs w:val="28"/>
        </w:rPr>
      </w:pPr>
      <w:r w:rsidRPr="00917304">
        <w:rPr>
          <w:sz w:val="28"/>
          <w:szCs w:val="28"/>
        </w:rPr>
        <w:t>Демонстрация умений и навыков применения материала на практике;</w:t>
      </w:r>
    </w:p>
    <w:p w14:paraId="3A0493E1" w14:textId="77777777" w:rsidR="00117A8B" w:rsidRPr="008104B9" w:rsidRDefault="00117A8B" w:rsidP="00117A8B">
      <w:pPr>
        <w:numPr>
          <w:ilvl w:val="0"/>
          <w:numId w:val="24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5CA9F654" w14:textId="77777777" w:rsidR="00117A8B" w:rsidRDefault="00117A8B" w:rsidP="00117A8B">
      <w:pPr>
        <w:rPr>
          <w:sz w:val="28"/>
          <w:szCs w:val="28"/>
        </w:rPr>
      </w:pPr>
    </w:p>
    <w:p w14:paraId="7F5BDB50" w14:textId="77777777" w:rsidR="00117A8B" w:rsidRPr="00917304" w:rsidRDefault="00117A8B" w:rsidP="00117A8B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</w:t>
      </w:r>
      <w:r w:rsidRPr="009160E9">
        <w:rPr>
          <w:rFonts w:eastAsia="Calibri"/>
          <w:b/>
          <w:sz w:val="28"/>
          <w:szCs w:val="28"/>
          <w:lang w:eastAsia="en-US"/>
        </w:rPr>
        <w:t>доклады, рефераты)</w:t>
      </w:r>
    </w:p>
    <w:p w14:paraId="01F9945C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5EBD507B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1FC56E55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74266FB8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0198D292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>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5ED2CDBB" w14:textId="77777777" w:rsidR="00117A8B" w:rsidRPr="008D095C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582B5C98" w14:textId="77777777" w:rsidR="008D095C" w:rsidRPr="00C6380F" w:rsidRDefault="008D095C" w:rsidP="008D095C">
      <w:pPr>
        <w:rPr>
          <w:sz w:val="28"/>
          <w:szCs w:val="28"/>
        </w:rPr>
      </w:pPr>
    </w:p>
    <w:p w14:paraId="128C1A79" w14:textId="77777777" w:rsidR="008D095C" w:rsidRPr="00C6380F" w:rsidRDefault="008D095C" w:rsidP="008D095C">
      <w:pPr>
        <w:rPr>
          <w:sz w:val="28"/>
          <w:szCs w:val="28"/>
        </w:rPr>
      </w:pPr>
    </w:p>
    <w:p w14:paraId="23E052F9" w14:textId="77777777" w:rsidR="008D095C" w:rsidRDefault="008D095C" w:rsidP="008D095C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1C51AC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  <w:r w:rsidR="00F42899" w:rsidRPr="001C51AC">
        <w:rPr>
          <w:rFonts w:eastAsia="Calibri"/>
          <w:b/>
          <w:sz w:val="28"/>
          <w:szCs w:val="28"/>
          <w:lang w:eastAsia="en-US"/>
        </w:rPr>
        <w:t xml:space="preserve"> (задания)</w:t>
      </w:r>
    </w:p>
    <w:p w14:paraId="6FDBEB14" w14:textId="77777777" w:rsidR="00F8152D" w:rsidRPr="00907E1C" w:rsidRDefault="008D095C" w:rsidP="00F8152D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РК:</w:t>
      </w:r>
    </w:p>
    <w:p w14:paraId="62D64930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Сущность, цели и задачи</w:t>
      </w:r>
      <w:r>
        <w:rPr>
          <w:sz w:val="28"/>
          <w:szCs w:val="28"/>
        </w:rPr>
        <w:t xml:space="preserve"> шариатского</w:t>
      </w:r>
      <w:r w:rsidRPr="00AB542C">
        <w:rPr>
          <w:sz w:val="28"/>
          <w:szCs w:val="28"/>
        </w:rPr>
        <w:t xml:space="preserve"> аудита.</w:t>
      </w:r>
    </w:p>
    <w:p w14:paraId="51C29811" w14:textId="77777777" w:rsidR="00F8152D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Виды аудита.</w:t>
      </w:r>
    </w:p>
    <w:p w14:paraId="3150B804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Права и обязанности аудиторов.</w:t>
      </w:r>
    </w:p>
    <w:p w14:paraId="00B04441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Права и обязанности аудируемых лиц.</w:t>
      </w:r>
    </w:p>
    <w:p w14:paraId="05371A14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Цели и задачи стандартизации аудиторской деятельности.</w:t>
      </w:r>
    </w:p>
    <w:p w14:paraId="2DF0280A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Контроль качества аудита.</w:t>
      </w:r>
    </w:p>
    <w:p w14:paraId="713CE480" w14:textId="77777777" w:rsidR="009160E9" w:rsidRPr="009160E9" w:rsidRDefault="009160E9" w:rsidP="00F8152D">
      <w:pPr>
        <w:pStyle w:val="a4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18"/>
          <w:lang w:eastAsia="en-US"/>
        </w:rPr>
      </w:pPr>
      <w:r w:rsidRPr="009160E9">
        <w:rPr>
          <w:color w:val="000000"/>
          <w:sz w:val="28"/>
          <w:szCs w:val="18"/>
          <w:lang w:eastAsia="en-US"/>
        </w:rPr>
        <w:t>В каких ситуациях аудитор, проверяющий исламское финансовое учреждение, должен выдать отрицательное аудиторское заключение?</w:t>
      </w:r>
    </w:p>
    <w:p w14:paraId="4816ED63" w14:textId="77777777" w:rsidR="009160E9" w:rsidRDefault="009160E9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9160E9">
        <w:rPr>
          <w:color w:val="000000"/>
          <w:sz w:val="28"/>
          <w:szCs w:val="18"/>
          <w:lang w:eastAsia="en-US"/>
        </w:rPr>
        <w:t xml:space="preserve">Когда аудитор, проверяющий исламское финансовое учреждение, </w:t>
      </w:r>
      <w:r>
        <w:rPr>
          <w:color w:val="000000"/>
          <w:sz w:val="28"/>
          <w:szCs w:val="18"/>
          <w:lang w:eastAsia="en-US"/>
        </w:rPr>
        <w:t>обязан в</w:t>
      </w:r>
      <w:r w:rsidRPr="009160E9">
        <w:rPr>
          <w:color w:val="000000"/>
          <w:sz w:val="28"/>
          <w:szCs w:val="18"/>
          <w:lang w:eastAsia="en-US"/>
        </w:rPr>
        <w:t>ыразить аудиторское заключение в виде отказа от выражения мнения?</w:t>
      </w:r>
    </w:p>
    <w:p w14:paraId="329DB9F8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9160E9">
        <w:rPr>
          <w:color w:val="000000"/>
          <w:sz w:val="28"/>
          <w:szCs w:val="18"/>
          <w:lang w:eastAsia="en-US"/>
        </w:rPr>
        <w:t xml:space="preserve">В  каких случаях аудитор,  проверяющий исламское финансовое </w:t>
      </w:r>
      <w:r w:rsidRPr="00317156">
        <w:rPr>
          <w:color w:val="000000"/>
          <w:sz w:val="28"/>
          <w:szCs w:val="28"/>
          <w:lang w:eastAsia="en-US"/>
        </w:rPr>
        <w:t>учреждение, может выразить мнение с оговоркой?</w:t>
      </w:r>
    </w:p>
    <w:p w14:paraId="67F4321D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Раскройте факторы, влияющие и не влияющие на мнение аудитора?</w:t>
      </w:r>
    </w:p>
    <w:p w14:paraId="1E336644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Для   кого   предназначено   аудиторское   заключение,   выдаваемое аудитором, проверившим исламское финансовое учреждение?</w:t>
      </w:r>
    </w:p>
    <w:p w14:paraId="34E70F7A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bCs/>
          <w:sz w:val="28"/>
          <w:szCs w:val="28"/>
        </w:rPr>
        <w:t xml:space="preserve">На основе какого международного стандарта аудита разработан </w:t>
      </w:r>
      <w:r w:rsidRPr="00317156">
        <w:rPr>
          <w:bCs/>
          <w:sz w:val="28"/>
          <w:szCs w:val="28"/>
          <w:lang w:val="en-US"/>
        </w:rPr>
        <w:t>ASIFI</w:t>
      </w:r>
      <w:r w:rsidRPr="00317156">
        <w:rPr>
          <w:bCs/>
          <w:sz w:val="28"/>
          <w:szCs w:val="28"/>
        </w:rPr>
        <w:t xml:space="preserve"> </w:t>
      </w:r>
      <w:r w:rsidRPr="00317156">
        <w:rPr>
          <w:bCs/>
          <w:sz w:val="28"/>
          <w:szCs w:val="28"/>
          <w:lang w:val="en-US"/>
        </w:rPr>
        <w:t>N</w:t>
      </w:r>
      <w:r w:rsidRPr="00317156">
        <w:rPr>
          <w:bCs/>
          <w:sz w:val="28"/>
          <w:szCs w:val="28"/>
        </w:rPr>
        <w:t>(3) «Условия аудиторских заданий»?</w:t>
      </w:r>
    </w:p>
    <w:p w14:paraId="1F498DD2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bCs/>
          <w:sz w:val="28"/>
          <w:szCs w:val="28"/>
        </w:rPr>
        <w:t>Какую ответственность несет независимый аудитор в отношении компетентности членов Шариатского Надзорного Совета?</w:t>
      </w:r>
    </w:p>
    <w:p w14:paraId="63D2643D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Какова   ответственность   аудитора   за   соблюдение   принципов шариата?</w:t>
      </w:r>
    </w:p>
    <w:p w14:paraId="195C65C8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Что рассматривается в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  принципов и правил шариата независимым аудитором»?</w:t>
      </w:r>
    </w:p>
    <w:p w14:paraId="08B97989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lastRenderedPageBreak/>
        <w:t xml:space="preserve">Каковы цели независимого аудитора в соответствии с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принципов и правил шариата независимым аудитором»?</w:t>
      </w:r>
    </w:p>
    <w:p w14:paraId="4E782202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Когда вступил в силу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  принципов и правил шариата независимым аудитором»?</w:t>
      </w:r>
    </w:p>
    <w:p w14:paraId="71BD8B21" w14:textId="77777777" w:rsidR="00317156" w:rsidRPr="00317156" w:rsidRDefault="00317156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Раскройте порядок сообщения информации, имеющей значение для управления, руководству исламского финансового учреждения, ответственного за подготовку финансовой отчетности.</w:t>
      </w:r>
    </w:p>
    <w:p w14:paraId="0F8F5A1E" w14:textId="77777777" w:rsidR="00317156" w:rsidRPr="00772A1D" w:rsidRDefault="00317156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Что означает термин «фетва» согласно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принципов и правил шариата независимым аудитором»?</w:t>
      </w:r>
    </w:p>
    <w:p w14:paraId="0980DE62" w14:textId="77777777" w:rsidR="00772A1D" w:rsidRPr="00772A1D" w:rsidRDefault="00772A1D" w:rsidP="00772A1D">
      <w:pPr>
        <w:pStyle w:val="a4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eastAsiaTheme="minorHAnsi"/>
          <w:sz w:val="28"/>
          <w:lang w:eastAsia="en-US"/>
        </w:rPr>
      </w:pPr>
      <w:r w:rsidRPr="00772A1D">
        <w:rPr>
          <w:color w:val="000000"/>
          <w:sz w:val="28"/>
          <w:lang w:eastAsia="en-US"/>
        </w:rPr>
        <w:t xml:space="preserve">Что рассматривается в </w:t>
      </w:r>
      <w:r w:rsidRPr="00772A1D">
        <w:rPr>
          <w:color w:val="000000"/>
          <w:sz w:val="28"/>
          <w:lang w:val="en-US" w:eastAsia="en-US"/>
        </w:rPr>
        <w:t>ASIFI</w:t>
      </w:r>
      <w:r w:rsidRPr="00772A1D">
        <w:rPr>
          <w:color w:val="000000"/>
          <w:sz w:val="28"/>
          <w:lang w:eastAsia="en-US"/>
        </w:rPr>
        <w:t xml:space="preserve"> № (5) «Ответственность аудитора по и прению фактов мошенничества и ошибок в ходе аудита финансовой отчетности»?</w:t>
      </w:r>
    </w:p>
    <w:p w14:paraId="2FE012E5" w14:textId="77777777" w:rsidR="00772A1D" w:rsidRPr="00772A1D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>Чем различаются категории «мошенничество» и «ошибка»?</w:t>
      </w:r>
    </w:p>
    <w:p w14:paraId="4241A4FF" w14:textId="77777777" w:rsidR="00772A1D" w:rsidRPr="00772A1D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 xml:space="preserve">Приведите  примеры  мошенничества и  ошибок,  приведенные  в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772A1D">
        <w:rPr>
          <w:color w:val="000000"/>
          <w:sz w:val="28"/>
          <w:lang w:eastAsia="en-US"/>
        </w:rPr>
        <w:t xml:space="preserve">    №    (5)    «Ответственность    аудитора    по    рассмотрению    фактов </w:t>
      </w:r>
      <w:r>
        <w:rPr>
          <w:color w:val="000000"/>
          <w:sz w:val="28"/>
          <w:lang w:eastAsia="en-US"/>
        </w:rPr>
        <w:t>моше</w:t>
      </w:r>
      <w:r w:rsidRPr="00772A1D">
        <w:rPr>
          <w:color w:val="000000"/>
          <w:sz w:val="28"/>
          <w:lang w:eastAsia="en-US"/>
        </w:rPr>
        <w:t>нничества и ошибок в ходе аудита финансовой отчетности».</w:t>
      </w:r>
    </w:p>
    <w:p w14:paraId="6B63A140" w14:textId="77777777" w:rsidR="00772A1D" w:rsidRPr="00772A1D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 xml:space="preserve">Каковы обязанности аудитора, функционирующего по принципам </w:t>
      </w:r>
      <w:r>
        <w:rPr>
          <w:color w:val="000000"/>
          <w:sz w:val="28"/>
          <w:lang w:eastAsia="en-US"/>
        </w:rPr>
        <w:t>исламской</w:t>
      </w:r>
      <w:r w:rsidRPr="00772A1D">
        <w:rPr>
          <w:color w:val="000000"/>
          <w:sz w:val="28"/>
          <w:lang w:eastAsia="en-US"/>
        </w:rPr>
        <w:t xml:space="preserve"> экономики, в отношении фактов мошенничества и ошибок в ходе </w:t>
      </w:r>
      <w:r>
        <w:rPr>
          <w:color w:val="000000"/>
          <w:sz w:val="28"/>
          <w:lang w:eastAsia="en-US"/>
        </w:rPr>
        <w:t>прове</w:t>
      </w:r>
      <w:r w:rsidRPr="00772A1D">
        <w:rPr>
          <w:color w:val="000000"/>
          <w:sz w:val="28"/>
          <w:lang w:eastAsia="en-US"/>
        </w:rPr>
        <w:t>дения   им   аудита   финансовой   отчетности   исламского   финансового</w:t>
      </w:r>
      <w:r>
        <w:rPr>
          <w:color w:val="000000"/>
          <w:sz w:val="28"/>
          <w:lang w:eastAsia="en-US"/>
        </w:rPr>
        <w:t xml:space="preserve"> учреждения?</w:t>
      </w:r>
    </w:p>
    <w:p w14:paraId="682E138D" w14:textId="77777777" w:rsidR="00772A1D" w:rsidRPr="00E13AA9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 xml:space="preserve">Что  должно  содержаться  в  письменном  заявлении руководства аудируемого исламского финансового учреждения, которое надлежит получить аудитору   в   соответствии   с   </w:t>
      </w:r>
      <w:r w:rsidRPr="00772A1D">
        <w:rPr>
          <w:color w:val="000000"/>
          <w:sz w:val="28"/>
          <w:lang w:val="en-US" w:eastAsia="en-US"/>
        </w:rPr>
        <w:t>ASIFI</w:t>
      </w:r>
      <w:r w:rsidRPr="00772A1D">
        <w:rPr>
          <w:color w:val="000000"/>
          <w:sz w:val="28"/>
          <w:lang w:eastAsia="en-US"/>
        </w:rPr>
        <w:t xml:space="preserve">   №   (5)   «</w:t>
      </w:r>
      <w:r>
        <w:rPr>
          <w:color w:val="000000"/>
          <w:sz w:val="28"/>
          <w:lang w:eastAsia="en-US"/>
        </w:rPr>
        <w:t xml:space="preserve">Ответственность   аудитора  по </w:t>
      </w:r>
      <w:r w:rsidR="00E13AA9">
        <w:rPr>
          <w:color w:val="000000"/>
          <w:sz w:val="28"/>
          <w:lang w:eastAsia="en-US"/>
        </w:rPr>
        <w:t>ра</w:t>
      </w:r>
      <w:r w:rsidR="00E13AA9" w:rsidRPr="00772A1D">
        <w:rPr>
          <w:color w:val="000000"/>
          <w:sz w:val="28"/>
          <w:lang w:eastAsia="en-US"/>
        </w:rPr>
        <w:t>ссмотрению</w:t>
      </w:r>
      <w:r w:rsidRPr="00772A1D">
        <w:rPr>
          <w:color w:val="000000"/>
          <w:sz w:val="28"/>
          <w:lang w:eastAsia="en-US"/>
        </w:rPr>
        <w:t xml:space="preserve"> фактов мошенничества и ошибок в ходе аудита финансовой</w:t>
      </w:r>
      <w:r w:rsidR="00E13AA9">
        <w:rPr>
          <w:color w:val="000000"/>
          <w:sz w:val="28"/>
          <w:lang w:eastAsia="en-US"/>
        </w:rPr>
        <w:t xml:space="preserve"> отчетности».</w:t>
      </w:r>
    </w:p>
    <w:p w14:paraId="4AB0F970" w14:textId="77777777" w:rsidR="00E13AA9" w:rsidRPr="00E13AA9" w:rsidRDefault="00E13AA9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 xml:space="preserve">Приведите      примеры      искажений      финансовой      отчетности, </w:t>
      </w:r>
      <w:r>
        <w:rPr>
          <w:color w:val="000000"/>
          <w:sz w:val="28"/>
          <w:lang w:eastAsia="en-US"/>
        </w:rPr>
        <w:t>возни</w:t>
      </w:r>
      <w:r w:rsidRPr="00772A1D">
        <w:rPr>
          <w:color w:val="000000"/>
          <w:sz w:val="28"/>
          <w:lang w:eastAsia="en-US"/>
        </w:rPr>
        <w:t>кающих в результате недобросовестных действий и ошибок.</w:t>
      </w:r>
    </w:p>
    <w:p w14:paraId="025E2924" w14:textId="77777777" w:rsidR="00E13AA9" w:rsidRPr="00E50249" w:rsidRDefault="00E13AA9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>
        <w:rPr>
          <w:color w:val="000000"/>
          <w:sz w:val="28"/>
          <w:lang w:eastAsia="en-US"/>
        </w:rPr>
        <w:t xml:space="preserve">Охарактеризуйте влияние мошенничества и ошибок на аудиторское заключение. </w:t>
      </w:r>
    </w:p>
    <w:p w14:paraId="715CE952" w14:textId="77777777" w:rsidR="00E50249" w:rsidRPr="00772A1D" w:rsidRDefault="00E50249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>
        <w:rPr>
          <w:color w:val="000000"/>
          <w:sz w:val="28"/>
          <w:lang w:eastAsia="en-US"/>
        </w:rPr>
        <w:t>Составьте план независимого шариатского аудита.</w:t>
      </w:r>
    </w:p>
    <w:p w14:paraId="146FE52E" w14:textId="77777777" w:rsidR="009160E9" w:rsidRPr="009160E9" w:rsidRDefault="009160E9" w:rsidP="009160E9">
      <w:pPr>
        <w:shd w:val="clear" w:color="auto" w:fill="FFFFFF"/>
        <w:autoSpaceDE w:val="0"/>
        <w:autoSpaceDN w:val="0"/>
        <w:adjustRightInd w:val="0"/>
        <w:rPr>
          <w:rFonts w:eastAsiaTheme="minorHAnsi"/>
          <w:sz w:val="40"/>
          <w:lang w:eastAsia="en-US"/>
        </w:rPr>
      </w:pPr>
      <w:r w:rsidRPr="009160E9">
        <w:rPr>
          <w:rFonts w:eastAsiaTheme="minorHAnsi"/>
          <w:color w:val="000000"/>
          <w:sz w:val="28"/>
          <w:szCs w:val="18"/>
          <w:lang w:eastAsia="en-US"/>
        </w:rPr>
        <w:t xml:space="preserve">  </w:t>
      </w:r>
    </w:p>
    <w:p w14:paraId="23B7DFF8" w14:textId="77777777" w:rsidR="00117A8B" w:rsidRDefault="00117A8B" w:rsidP="001C51AC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6017E0CB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 xml:space="preserve">По данной дисциплине предусмотрена </w:t>
      </w:r>
      <w:r w:rsidRPr="00317156">
        <w:rPr>
          <w:sz w:val="28"/>
        </w:rPr>
        <w:t>промежуточная аттестация</w:t>
      </w:r>
      <w:r w:rsidR="00EA41FF">
        <w:rPr>
          <w:sz w:val="28"/>
        </w:rPr>
        <w:t xml:space="preserve"> в форме зачета.</w:t>
      </w:r>
    </w:p>
    <w:p w14:paraId="0F17B254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B20E72E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(зачет</w:t>
      </w:r>
      <w:r w:rsidR="00317156">
        <w:rPr>
          <w:rFonts w:eastAsia="Calibri"/>
          <w:b/>
          <w:sz w:val="28"/>
          <w:szCs w:val="28"/>
          <w:lang w:eastAsia="en-US"/>
        </w:rPr>
        <w:t>а</w:t>
      </w:r>
      <w:r>
        <w:rPr>
          <w:rFonts w:eastAsia="Calibri"/>
          <w:b/>
          <w:sz w:val="28"/>
          <w:szCs w:val="28"/>
          <w:lang w:eastAsia="en-US"/>
        </w:rPr>
        <w:t>)</w:t>
      </w:r>
    </w:p>
    <w:p w14:paraId="58519F0F" w14:textId="77777777" w:rsidR="00117A8B" w:rsidRPr="00D10221" w:rsidRDefault="00117A8B" w:rsidP="00117A8B">
      <w:pPr>
        <w:pStyle w:val="2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4E4FEA00" w14:textId="77777777" w:rsidR="00117A8B" w:rsidRPr="00D10221" w:rsidRDefault="00117A8B" w:rsidP="00117A8B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6AD0DCE3" w14:textId="77777777" w:rsidR="00117A8B" w:rsidRDefault="00117A8B" w:rsidP="00117A8B">
      <w:pPr>
        <w:ind w:firstLine="567"/>
        <w:jc w:val="both"/>
        <w:rPr>
          <w:sz w:val="28"/>
          <w:szCs w:val="28"/>
        </w:rPr>
      </w:pPr>
      <w:r w:rsidRPr="00D10221">
        <w:rPr>
          <w:sz w:val="28"/>
        </w:rPr>
        <w:lastRenderedPageBreak/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69B6D6F7" w14:textId="77777777" w:rsidR="001C51AC" w:rsidRPr="00D10221" w:rsidRDefault="001C51AC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661AE27" w14:textId="77777777" w:rsidR="00117A8B" w:rsidRDefault="00117A8B" w:rsidP="00BB56F3">
      <w:pPr>
        <w:ind w:firstLine="567"/>
        <w:jc w:val="both"/>
        <w:rPr>
          <w:bCs/>
          <w:sz w:val="28"/>
          <w:szCs w:val="28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17156">
        <w:rPr>
          <w:b/>
          <w:bCs/>
          <w:i/>
          <w:iCs/>
          <w:sz w:val="28"/>
          <w:szCs w:val="28"/>
          <w:u w:val="single"/>
        </w:rPr>
        <w:t>РК</w:t>
      </w:r>
      <w:r>
        <w:rPr>
          <w:b/>
          <w:bCs/>
          <w:i/>
          <w:iCs/>
          <w:sz w:val="28"/>
          <w:szCs w:val="28"/>
          <w:u w:val="single"/>
        </w:rPr>
        <w:t>:</w:t>
      </w:r>
      <w:r w:rsidR="001C51AC" w:rsidRPr="00777704">
        <w:rPr>
          <w:bCs/>
          <w:sz w:val="28"/>
          <w:szCs w:val="28"/>
        </w:rPr>
        <w:t xml:space="preserve"> </w:t>
      </w:r>
    </w:p>
    <w:p w14:paraId="0C62E1A4" w14:textId="77777777" w:rsidR="001C51AC" w:rsidRDefault="001C51AC" w:rsidP="001C51AC">
      <w:pPr>
        <w:ind w:firstLine="567"/>
        <w:jc w:val="both"/>
        <w:rPr>
          <w:bCs/>
          <w:sz w:val="28"/>
          <w:szCs w:val="28"/>
        </w:rPr>
      </w:pPr>
    </w:p>
    <w:p w14:paraId="48771164" w14:textId="77777777" w:rsidR="001C51AC" w:rsidRPr="00CC129A" w:rsidRDefault="001C51AC" w:rsidP="001C51AC">
      <w:pPr>
        <w:pStyle w:val="a4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  <w:r w:rsidRPr="00CC129A">
        <w:rPr>
          <w:bCs/>
          <w:color w:val="000000"/>
          <w:sz w:val="28"/>
          <w:lang w:eastAsia="en-US"/>
        </w:rPr>
        <w:t>Система   контроля   качества   аудиторской   фирмы   должна включать элементы:</w:t>
      </w:r>
    </w:p>
    <w:p w14:paraId="1AE307BE" w14:textId="77777777" w:rsidR="001C51AC" w:rsidRPr="00CC129A" w:rsidRDefault="001C51AC" w:rsidP="001C51AC">
      <w:pPr>
        <w:pStyle w:val="a4"/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A) </w:t>
      </w:r>
      <w:r w:rsidRPr="00CC129A">
        <w:rPr>
          <w:color w:val="000000"/>
          <w:sz w:val="28"/>
          <w:lang w:eastAsia="en-US"/>
        </w:rPr>
        <w:t xml:space="preserve">руководство </w:t>
      </w:r>
    </w:p>
    <w:p w14:paraId="12ACB268" w14:textId="77777777" w:rsidR="001C51AC" w:rsidRPr="00CC129A" w:rsidRDefault="001C51AC" w:rsidP="001C51AC">
      <w:pPr>
        <w:pStyle w:val="a4"/>
        <w:shd w:val="clear" w:color="auto" w:fill="FFFFFF"/>
        <w:autoSpaceDE w:val="0"/>
        <w:autoSpaceDN w:val="0"/>
        <w:adjustRightInd w:val="0"/>
        <w:ind w:left="720"/>
        <w:jc w:val="both"/>
        <w:rPr>
          <w:rFonts w:eastAsiaTheme="minorHAnsi"/>
          <w:sz w:val="28"/>
          <w:lang w:eastAsia="en-US"/>
        </w:rPr>
      </w:pPr>
      <w:r w:rsidRPr="00CC129A">
        <w:rPr>
          <w:color w:val="000000"/>
          <w:sz w:val="28"/>
          <w:lang w:eastAsia="en-US"/>
        </w:rPr>
        <w:t>Б) мониторинг</w:t>
      </w:r>
    </w:p>
    <w:p w14:paraId="064503F8" w14:textId="77777777" w:rsidR="001C51AC" w:rsidRPr="00CC129A" w:rsidRDefault="001C51AC" w:rsidP="001C51AC">
      <w:pPr>
        <w:pStyle w:val="a4"/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28"/>
          <w:lang w:eastAsia="en-US"/>
        </w:rPr>
      </w:pPr>
      <w:r w:rsidRPr="00CC129A">
        <w:rPr>
          <w:rFonts w:eastAsiaTheme="minorHAnsi"/>
          <w:bCs/>
          <w:color w:val="000000"/>
          <w:sz w:val="28"/>
          <w:lang w:eastAsia="en-US"/>
        </w:rPr>
        <w:t>B)</w:t>
      </w:r>
      <w:r w:rsidRPr="00CC129A">
        <w:rPr>
          <w:rFonts w:eastAsiaTheme="minorHAnsi"/>
          <w:color w:val="000000"/>
          <w:sz w:val="28"/>
          <w:lang w:eastAsia="en-US"/>
        </w:rPr>
        <w:t xml:space="preserve"> </w:t>
      </w:r>
      <w:r w:rsidRPr="00CC129A">
        <w:rPr>
          <w:color w:val="000000"/>
          <w:sz w:val="28"/>
          <w:lang w:eastAsia="en-US"/>
        </w:rPr>
        <w:t>контрольная среда</w:t>
      </w:r>
    </w:p>
    <w:p w14:paraId="20B5FFD0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</w:p>
    <w:p w14:paraId="01238351" w14:textId="77777777" w:rsidR="001C51AC" w:rsidRPr="00CC129A" w:rsidRDefault="001C51AC" w:rsidP="001C51AC">
      <w:pPr>
        <w:pStyle w:val="a4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  <w:r w:rsidRPr="00CC129A">
        <w:rPr>
          <w:bCs/>
          <w:color w:val="000000"/>
          <w:sz w:val="28"/>
          <w:lang w:eastAsia="en-US"/>
        </w:rPr>
        <w:t>В</w:t>
      </w:r>
      <w:r w:rsidRPr="00CC129A">
        <w:rPr>
          <w:b/>
          <w:bCs/>
          <w:color w:val="000000"/>
          <w:sz w:val="28"/>
          <w:lang w:eastAsia="en-US"/>
        </w:rPr>
        <w:t xml:space="preserve"> </w:t>
      </w:r>
      <w:r w:rsidRPr="00CC129A">
        <w:rPr>
          <w:bCs/>
          <w:color w:val="000000"/>
          <w:sz w:val="28"/>
          <w:lang w:eastAsia="en-US"/>
        </w:rPr>
        <w:t>тексте письма о проведении аудита аудиторская организация может дополнительно включить:</w:t>
      </w:r>
    </w:p>
    <w:p w14:paraId="4A71691B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eastAsiaTheme="minorHAnsi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A) </w:t>
      </w:r>
      <w:r w:rsidRPr="00CC129A">
        <w:rPr>
          <w:color w:val="000000"/>
          <w:sz w:val="28"/>
          <w:lang w:eastAsia="en-US"/>
        </w:rPr>
        <w:t>ответственность руководства за финансовую отчетность,</w:t>
      </w:r>
    </w:p>
    <w:p w14:paraId="7BDA10DD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eastAsiaTheme="minorHAnsi"/>
          <w:sz w:val="28"/>
          <w:lang w:eastAsia="en-US"/>
        </w:rPr>
      </w:pPr>
      <w:r w:rsidRPr="00CC129A">
        <w:rPr>
          <w:color w:val="000000"/>
          <w:sz w:val="28"/>
          <w:lang w:eastAsia="en-US"/>
        </w:rPr>
        <w:t>Б) договоренность о привлечении других аудиторов и экспертов</w:t>
      </w:r>
    </w:p>
    <w:p w14:paraId="77C5F4B4" w14:textId="77777777" w:rsidR="001C51AC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color w:val="000000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B) </w:t>
      </w:r>
      <w:r w:rsidRPr="00CC129A">
        <w:rPr>
          <w:color w:val="000000"/>
          <w:sz w:val="28"/>
          <w:lang w:eastAsia="en-US"/>
        </w:rPr>
        <w:t>договоренность об объеме аудита</w:t>
      </w:r>
    </w:p>
    <w:p w14:paraId="00499881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color w:val="000000"/>
          <w:sz w:val="28"/>
          <w:lang w:eastAsia="en-US"/>
        </w:rPr>
      </w:pPr>
    </w:p>
    <w:p w14:paraId="226C2AC3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  <w:sz w:val="28"/>
          <w:lang w:eastAsia="en-US"/>
        </w:rPr>
      </w:pPr>
      <w:r w:rsidRPr="00CC129A">
        <w:rPr>
          <w:bCs/>
          <w:color w:val="000000"/>
          <w:sz w:val="28"/>
          <w:lang w:eastAsia="en-US"/>
        </w:rPr>
        <w:t>3. В    соответствии    с    исламским    стандартом    аудита «Ответственность аудитора  по рассмотрению мошенничества и о ходе аудита финансовой отчетности» аудитором рассматриваются:</w:t>
      </w:r>
    </w:p>
    <w:p w14:paraId="2AB14087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A) </w:t>
      </w:r>
      <w:r w:rsidRPr="00CC129A">
        <w:rPr>
          <w:color w:val="000000"/>
          <w:sz w:val="28"/>
          <w:lang w:eastAsia="en-US"/>
        </w:rPr>
        <w:t>все факты, указывающие на мошенничество</w:t>
      </w:r>
    </w:p>
    <w:p w14:paraId="6D053A0E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lang w:eastAsia="en-US"/>
        </w:rPr>
      </w:pPr>
      <w:r w:rsidRPr="00CC129A">
        <w:rPr>
          <w:color w:val="000000"/>
          <w:sz w:val="28"/>
          <w:lang w:eastAsia="en-US"/>
        </w:rPr>
        <w:t>Б) факты мошенничества, указывающие на ошибки и искажения</w:t>
      </w:r>
    </w:p>
    <w:p w14:paraId="7C91221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lang w:eastAsia="en-US"/>
        </w:rPr>
        <w:t xml:space="preserve">B) </w:t>
      </w:r>
      <w:r w:rsidRPr="00CC129A">
        <w:rPr>
          <w:color w:val="000000"/>
          <w:sz w:val="28"/>
          <w:lang w:eastAsia="en-US"/>
        </w:rPr>
        <w:t xml:space="preserve">факты мошенничества, которые являются причиной возникновения </w:t>
      </w:r>
      <w:r w:rsidRPr="001C51AC">
        <w:rPr>
          <w:color w:val="000000"/>
          <w:sz w:val="28"/>
          <w:szCs w:val="28"/>
          <w:lang w:eastAsia="en-US"/>
        </w:rPr>
        <w:t>существенных искажений в отчетности</w:t>
      </w:r>
    </w:p>
    <w:p w14:paraId="66D4F77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p w14:paraId="13264B80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 xml:space="preserve">4. </w:t>
      </w:r>
      <w:r>
        <w:rPr>
          <w:bCs/>
          <w:color w:val="000000"/>
          <w:sz w:val="28"/>
          <w:szCs w:val="28"/>
          <w:lang w:eastAsia="en-US"/>
        </w:rPr>
        <w:t xml:space="preserve">  </w:t>
      </w:r>
      <w:r w:rsidRPr="001C51AC">
        <w:rPr>
          <w:bCs/>
          <w:color w:val="000000"/>
          <w:sz w:val="28"/>
          <w:szCs w:val="28"/>
          <w:lang w:eastAsia="en-US"/>
        </w:rPr>
        <w:t>Понимание бизнеса фирмы-клиента имеет значение для аудитор» в отношении:</w:t>
      </w:r>
    </w:p>
    <w:p w14:paraId="3F2B3AFA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 xml:space="preserve">А) оценки неотъемлемого риска </w:t>
      </w:r>
    </w:p>
    <w:p w14:paraId="78825B9D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риска существенного искажения</w:t>
      </w:r>
    </w:p>
    <w:p w14:paraId="3C018B39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риска необнаружения</w:t>
      </w:r>
    </w:p>
    <w:p w14:paraId="2246E6D8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1512BDD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5. 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 </w:t>
      </w:r>
      <w:r w:rsidRPr="001C51AC">
        <w:rPr>
          <w:bCs/>
          <w:color w:val="000000"/>
          <w:sz w:val="28"/>
          <w:szCs w:val="28"/>
          <w:lang w:eastAsia="en-US"/>
        </w:rPr>
        <w:t>Стратегия аудита в соответствии с исламскими стандартами</w:t>
      </w:r>
    </w:p>
    <w:p w14:paraId="0B09C4FD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>аудита включает:</w:t>
      </w:r>
    </w:p>
    <w:p w14:paraId="10D6D64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объем, сроки и направление аудита</w:t>
      </w:r>
    </w:p>
    <w:p w14:paraId="1CE66C3C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характер, временные рамки и объем аудиторских процедур</w:t>
      </w:r>
    </w:p>
    <w:p w14:paraId="4ED2ED7F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 </w:t>
      </w:r>
      <w:r w:rsidRPr="001C51AC">
        <w:rPr>
          <w:color w:val="000000"/>
          <w:sz w:val="28"/>
          <w:szCs w:val="28"/>
          <w:lang w:eastAsia="en-US"/>
        </w:rPr>
        <w:t>риск существенного искажения, условия согласования задания и этически требования.</w:t>
      </w:r>
    </w:p>
    <w:p w14:paraId="0CEE07B8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22AAC48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 xml:space="preserve">7. </w:t>
      </w:r>
      <w:r>
        <w:rPr>
          <w:bCs/>
          <w:color w:val="000000"/>
          <w:sz w:val="28"/>
          <w:szCs w:val="28"/>
          <w:lang w:eastAsia="en-US"/>
        </w:rPr>
        <w:t xml:space="preserve">  </w:t>
      </w:r>
      <w:r w:rsidRPr="001C51AC">
        <w:rPr>
          <w:bCs/>
          <w:color w:val="000000"/>
          <w:sz w:val="28"/>
          <w:szCs w:val="28"/>
          <w:lang w:eastAsia="en-US"/>
        </w:rPr>
        <w:t>Основной целью наблюдения и инспектирования при оценке</w:t>
      </w:r>
    </w:p>
    <w:p w14:paraId="0C417E9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>риска бизнеса-клиента является:</w:t>
      </w:r>
    </w:p>
    <w:p w14:paraId="47A1B4F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A)   </w:t>
      </w:r>
      <w:r w:rsidRPr="001C51AC">
        <w:rPr>
          <w:color w:val="000000"/>
          <w:sz w:val="28"/>
          <w:szCs w:val="28"/>
          <w:lang w:eastAsia="en-US"/>
        </w:rPr>
        <w:t>подтверждение информации, полученной в результате запросов</w:t>
      </w:r>
    </w:p>
    <w:p w14:paraId="21A7CF8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руководству и другим сотрудникам фирмы-клиента</w:t>
      </w:r>
    </w:p>
    <w:p w14:paraId="3DD1548C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оценка надежности аудиторских доказательств</w:t>
      </w:r>
    </w:p>
    <w:p w14:paraId="22A544EB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 xml:space="preserve">оценка эффективности СВК и риска средств-контроля. </w:t>
      </w:r>
    </w:p>
    <w:p w14:paraId="3951BED8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10132549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8. 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ab/>
      </w:r>
      <w:r w:rsidRPr="001C51AC">
        <w:rPr>
          <w:bCs/>
          <w:color w:val="000000"/>
          <w:sz w:val="28"/>
          <w:szCs w:val="28"/>
          <w:lang w:eastAsia="en-US"/>
        </w:rPr>
        <w:t>В каком документе дается ссылка на заключение Шариатского Надзорного Совета в:</w:t>
      </w:r>
    </w:p>
    <w:p w14:paraId="498A1991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аудиторском заключении</w:t>
      </w:r>
    </w:p>
    <w:p w14:paraId="5203A46B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письме-согласии на проведение аудита</w:t>
      </w:r>
    </w:p>
    <w:p w14:paraId="70C7876B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верны оба варианта ответов</w:t>
      </w:r>
    </w:p>
    <w:p w14:paraId="31A2F8F3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54355D77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15. </w:t>
      </w:r>
      <w:r w:rsidRPr="001C51AC">
        <w:rPr>
          <w:bCs/>
          <w:color w:val="000000"/>
          <w:sz w:val="28"/>
          <w:szCs w:val="28"/>
          <w:lang w:eastAsia="en-US"/>
        </w:rPr>
        <w:t>Кто несет ответственность за оценку компетентности членов Шариатского Надзорного Совета?</w:t>
      </w:r>
    </w:p>
    <w:p w14:paraId="1E4F7A3F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А) аудитор</w:t>
      </w:r>
    </w:p>
    <w:p w14:paraId="6A117875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главный бухгалтер исламского финансового учреждения</w:t>
      </w:r>
    </w:p>
    <w:p w14:paraId="3B471BD6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председатель Шариатского Надзорного Совета</w:t>
      </w:r>
    </w:p>
    <w:p w14:paraId="3203B9D5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3FCF91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16. </w:t>
      </w:r>
      <w:r w:rsidRPr="001C51AC">
        <w:rPr>
          <w:bCs/>
          <w:color w:val="000000"/>
          <w:sz w:val="28"/>
          <w:szCs w:val="28"/>
          <w:lang w:eastAsia="en-US"/>
        </w:rPr>
        <w:t>Назовите лицо, круг лиц, для которых исполнитель задания, обеспечивающего уверенность составляет заключение по результатам задания</w:t>
      </w:r>
    </w:p>
    <w:p w14:paraId="2AECE9F5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аудиторские организации</w:t>
      </w:r>
    </w:p>
    <w:p w14:paraId="5DD8267B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предполагаемые пользователи</w:t>
      </w:r>
    </w:p>
    <w:p w14:paraId="48492BA7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ответственная сторона</w:t>
      </w:r>
    </w:p>
    <w:p w14:paraId="3A1C7FE2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7262CF40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17. </w:t>
      </w:r>
      <w:r w:rsidRPr="001C51AC">
        <w:rPr>
          <w:bCs/>
          <w:color w:val="000000"/>
          <w:sz w:val="28"/>
          <w:szCs w:val="28"/>
          <w:lang w:eastAsia="en-US"/>
        </w:rPr>
        <w:t xml:space="preserve">В соответствии с исламским стандартом аудита №1 «Цель и принципы аудита» разумная уверенность </w:t>
      </w:r>
      <w:r w:rsidRPr="001C51AC">
        <w:rPr>
          <w:color w:val="000000"/>
          <w:sz w:val="28"/>
          <w:szCs w:val="28"/>
          <w:lang w:eastAsia="en-US"/>
        </w:rPr>
        <w:t xml:space="preserve">- </w:t>
      </w:r>
      <w:r w:rsidRPr="001C51AC">
        <w:rPr>
          <w:bCs/>
          <w:color w:val="000000"/>
          <w:sz w:val="28"/>
          <w:szCs w:val="28"/>
          <w:lang w:eastAsia="en-US"/>
        </w:rPr>
        <w:t>это</w:t>
      </w:r>
    </w:p>
    <w:p w14:paraId="53B5B56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  </w:t>
      </w:r>
      <w:r w:rsidRPr="001C51AC">
        <w:rPr>
          <w:color w:val="000000"/>
          <w:sz w:val="28"/>
          <w:szCs w:val="28"/>
          <w:lang w:eastAsia="en-US"/>
        </w:rPr>
        <w:t>уверенность  в  том,  что  рассматриваемая  в  целом  финансовая (бухгалтерская) отчетность не содержит существенных искажений</w:t>
      </w:r>
    </w:p>
    <w:p w14:paraId="7CFCDA4D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 уверенность  в  том,  что  рассматриваемая  в  целом   финансовая (бухгалтерская) отчетность содержит существенные искажения</w:t>
      </w:r>
    </w:p>
    <w:p w14:paraId="0B4FAA6C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  </w:t>
      </w:r>
      <w:r w:rsidRPr="001C51AC">
        <w:rPr>
          <w:color w:val="000000"/>
          <w:sz w:val="28"/>
          <w:szCs w:val="28"/>
          <w:lang w:eastAsia="en-US"/>
        </w:rPr>
        <w:t>уверенность  в  том,  что  рассматриваемая  в  целом  финансовая (бухгалтерская) отчетность не содержит существенных искажений, возникших в результате ошибок и мошенничества.</w:t>
      </w:r>
    </w:p>
    <w:p w14:paraId="0A499AD3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44C53CDC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18. </w:t>
      </w:r>
      <w:r w:rsidRPr="001C51AC">
        <w:rPr>
          <w:bCs/>
          <w:color w:val="000000"/>
          <w:sz w:val="28"/>
          <w:szCs w:val="28"/>
          <w:lang w:eastAsia="en-US"/>
        </w:rPr>
        <w:t>В соответствии с исламскими стандартами аудита процедуры контроля качества должны быть реализованы на уровне:</w:t>
      </w:r>
    </w:p>
    <w:p w14:paraId="5DBCA43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аудиторских фирм</w:t>
      </w:r>
    </w:p>
    <w:p w14:paraId="28F4486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отдельных аудиторских проверок</w:t>
      </w:r>
    </w:p>
    <w:p w14:paraId="3E89F49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аудиторских фирм и отдельных аудиторских проверок.</w:t>
      </w:r>
    </w:p>
    <w:p w14:paraId="4D7899D9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</w:p>
    <w:p w14:paraId="26B2E9A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19. </w:t>
      </w:r>
      <w:r w:rsidRPr="001C51AC">
        <w:rPr>
          <w:bCs/>
          <w:color w:val="000000"/>
          <w:sz w:val="28"/>
          <w:szCs w:val="28"/>
          <w:lang w:eastAsia="en-US"/>
        </w:rPr>
        <w:t>При  повторной  аудиторской проверке составление письма-обязательства (письма-согласия на проведение аудита):</w:t>
      </w:r>
    </w:p>
    <w:p w14:paraId="38B9B07D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 xml:space="preserve">обязательно в любом случае </w:t>
      </w:r>
    </w:p>
    <w:p w14:paraId="46B46D9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целесообразно в любом случае</w:t>
      </w:r>
    </w:p>
    <w:p w14:paraId="12DC62CB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целесообразно в случае изменения законодательства.</w:t>
      </w:r>
    </w:p>
    <w:p w14:paraId="2BC6B6AD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015AD5C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20. </w:t>
      </w:r>
      <w:r w:rsidRPr="001C51AC">
        <w:rPr>
          <w:bCs/>
          <w:color w:val="000000"/>
          <w:sz w:val="28"/>
          <w:szCs w:val="28"/>
          <w:lang w:eastAsia="en-US"/>
        </w:rPr>
        <w:t>Причиной недобросовестного составления финансовой отчетности (мошенничества) является согласно исламским стандартам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C51AC">
        <w:rPr>
          <w:bCs/>
          <w:color w:val="000000"/>
          <w:sz w:val="28"/>
          <w:szCs w:val="28"/>
          <w:lang w:eastAsia="en-US"/>
        </w:rPr>
        <w:t>аудита:</w:t>
      </w:r>
    </w:p>
    <w:p w14:paraId="14C7FF59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А) манипуляция, фальсификация, изменение учетных записей или документов, на основании которых составляется финансовая отчетность;</w:t>
      </w:r>
    </w:p>
    <w:p w14:paraId="579BBAD2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существенные искажения в учетных записях и документах, на основании которых составляется финансовая отчетность;</w:t>
      </w:r>
    </w:p>
    <w:p w14:paraId="0C5AE631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  ошибки   и   искажения,   возникшие   при   выполнении   клиентом сомнительных операций.</w:t>
      </w:r>
    </w:p>
    <w:p w14:paraId="163DA425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55CED7B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21. </w:t>
      </w:r>
      <w:r w:rsidRPr="001C51AC">
        <w:rPr>
          <w:bCs/>
          <w:color w:val="000000"/>
          <w:sz w:val="28"/>
          <w:szCs w:val="28"/>
          <w:lang w:eastAsia="en-US"/>
        </w:rPr>
        <w:t>В соответствии с исламскими стандартами аудита ошибка это</w:t>
      </w:r>
    </w:p>
    <w:p w14:paraId="7B364AC3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А)  неправильные  оценочные  значения,  возникающие  в  результате неверной интерпретации стандартов финансовой отчетности</w:t>
      </w:r>
    </w:p>
    <w:p w14:paraId="6CDF1F63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  преднамеренный   акт   одного   или   нескольких   лиц   из   числа руководства для извлечения выгод</w:t>
      </w:r>
    </w:p>
    <w:p w14:paraId="46C3FF3E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верны оба варианта ответа.</w:t>
      </w:r>
    </w:p>
    <w:p w14:paraId="6823C51D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3F4DD05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22. </w:t>
      </w:r>
      <w:r w:rsidRPr="001C51AC">
        <w:rPr>
          <w:bCs/>
          <w:color w:val="000000"/>
          <w:sz w:val="28"/>
          <w:szCs w:val="28"/>
          <w:lang w:eastAsia="en-US"/>
        </w:rPr>
        <w:t>Процедурой оценки риска бизнеса-клиента в соответствии с исламскими стандартами аудита является:</w:t>
      </w:r>
    </w:p>
    <w:p w14:paraId="273E552D" w14:textId="77777777" w:rsid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 xml:space="preserve">проведение аналитических процедур по существу </w:t>
      </w:r>
    </w:p>
    <w:p w14:paraId="1D56625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проведение детальных тестов</w:t>
      </w:r>
    </w:p>
    <w:p w14:paraId="16073F8E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изучение отраслевых особенностей деятельности клиента.</w:t>
      </w:r>
    </w:p>
    <w:p w14:paraId="2F1DFAE9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2C2F8BB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23. </w:t>
      </w:r>
      <w:r w:rsidRPr="001C51AC">
        <w:rPr>
          <w:bCs/>
          <w:color w:val="000000"/>
          <w:sz w:val="28"/>
          <w:szCs w:val="28"/>
          <w:lang w:eastAsia="en-US"/>
        </w:rPr>
        <w:t>Главная ответственность за предотвращение и обнаружение случаев мошенничества и ошибок лежит на:</w:t>
      </w:r>
    </w:p>
    <w:p w14:paraId="370EF758" w14:textId="77777777" w:rsid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 xml:space="preserve">А) лицах, ответственных за корпоративное управление и </w:t>
      </w:r>
      <w:r w:rsidRPr="001C51AC">
        <w:rPr>
          <w:bCs/>
          <w:color w:val="000000"/>
          <w:sz w:val="28"/>
          <w:szCs w:val="28"/>
          <w:lang w:eastAsia="en-US"/>
        </w:rPr>
        <w:t xml:space="preserve">менеджменте </w:t>
      </w:r>
      <w:r w:rsidRPr="001C51AC">
        <w:rPr>
          <w:color w:val="000000"/>
          <w:sz w:val="28"/>
          <w:szCs w:val="28"/>
          <w:lang w:eastAsia="en-US"/>
        </w:rPr>
        <w:t xml:space="preserve">исламского финансового учреждения </w:t>
      </w:r>
    </w:p>
    <w:p w14:paraId="5433AFFA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</w:t>
      </w:r>
      <w:r>
        <w:rPr>
          <w:color w:val="000000"/>
          <w:sz w:val="28"/>
          <w:szCs w:val="28"/>
          <w:lang w:eastAsia="en-US"/>
        </w:rPr>
        <w:t xml:space="preserve"> </w:t>
      </w:r>
      <w:r w:rsidRPr="001C51AC">
        <w:rPr>
          <w:color w:val="000000"/>
          <w:sz w:val="28"/>
          <w:szCs w:val="28"/>
          <w:lang w:eastAsia="en-US"/>
        </w:rPr>
        <w:t>аудиторе</w:t>
      </w:r>
    </w:p>
    <w:p w14:paraId="5DF2EED2" w14:textId="77777777" w:rsid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 xml:space="preserve">В) главном бухгалтере исламского финансового учреждения </w:t>
      </w:r>
    </w:p>
    <w:p w14:paraId="4BC0E8CC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Г) все предыдущие ответы верны.</w:t>
      </w:r>
    </w:p>
    <w:p w14:paraId="42AFB346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sectPr w:rsidR="001C51AC" w:rsidRPr="00CC129A" w:rsidSect="001F293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1192"/>
    <w:multiLevelType w:val="hybridMultilevel"/>
    <w:tmpl w:val="7432009C"/>
    <w:lvl w:ilvl="0" w:tplc="03CADC7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CC76DE"/>
    <w:multiLevelType w:val="hybridMultilevel"/>
    <w:tmpl w:val="8F6ED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1501E"/>
    <w:multiLevelType w:val="hybridMultilevel"/>
    <w:tmpl w:val="50C63DC0"/>
    <w:lvl w:ilvl="0" w:tplc="3BAA56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502DA4"/>
    <w:multiLevelType w:val="hybridMultilevel"/>
    <w:tmpl w:val="A490C344"/>
    <w:lvl w:ilvl="0" w:tplc="3118DC3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A3886"/>
    <w:multiLevelType w:val="hybridMultilevel"/>
    <w:tmpl w:val="7408E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01467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C660C"/>
    <w:multiLevelType w:val="hybridMultilevel"/>
    <w:tmpl w:val="534627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273E74"/>
    <w:multiLevelType w:val="hybridMultilevel"/>
    <w:tmpl w:val="41280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DD37980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2C679FB"/>
    <w:multiLevelType w:val="hybridMultilevel"/>
    <w:tmpl w:val="4F38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C07B3"/>
    <w:multiLevelType w:val="hybridMultilevel"/>
    <w:tmpl w:val="6CA8D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E90348"/>
    <w:multiLevelType w:val="hybridMultilevel"/>
    <w:tmpl w:val="3320DA6E"/>
    <w:lvl w:ilvl="0" w:tplc="F8963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9B50AA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57A8D"/>
    <w:multiLevelType w:val="hybridMultilevel"/>
    <w:tmpl w:val="25E41CC8"/>
    <w:lvl w:ilvl="0" w:tplc="6AE42EC8">
      <w:start w:val="4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0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6D181A"/>
    <w:multiLevelType w:val="hybridMultilevel"/>
    <w:tmpl w:val="A9D4D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C51C7"/>
    <w:multiLevelType w:val="hybridMultilevel"/>
    <w:tmpl w:val="1C8EFBF6"/>
    <w:lvl w:ilvl="0" w:tplc="4F04C048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034EF"/>
    <w:multiLevelType w:val="hybridMultilevel"/>
    <w:tmpl w:val="CA7C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CB4865"/>
    <w:multiLevelType w:val="hybridMultilevel"/>
    <w:tmpl w:val="C6C880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D4A0473"/>
    <w:multiLevelType w:val="hybridMultilevel"/>
    <w:tmpl w:val="6546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47A5B"/>
    <w:multiLevelType w:val="hybridMultilevel"/>
    <w:tmpl w:val="A96870C8"/>
    <w:lvl w:ilvl="0" w:tplc="03CADC72">
      <w:start w:val="1"/>
      <w:numFmt w:val="decimal"/>
      <w:lvlText w:val="%1."/>
      <w:lvlJc w:val="left"/>
      <w:pPr>
        <w:ind w:left="149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47414832"/>
    <w:multiLevelType w:val="hybridMultilevel"/>
    <w:tmpl w:val="3EB414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0" w15:restartNumberingAfterBreak="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5A71D0"/>
    <w:multiLevelType w:val="hybridMultilevel"/>
    <w:tmpl w:val="08C27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6C67C6"/>
    <w:multiLevelType w:val="hybridMultilevel"/>
    <w:tmpl w:val="A6CE9534"/>
    <w:lvl w:ilvl="0" w:tplc="1200E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64250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8685E11"/>
    <w:multiLevelType w:val="hybridMultilevel"/>
    <w:tmpl w:val="5A32A690"/>
    <w:lvl w:ilvl="0" w:tplc="22F69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E4F382F"/>
    <w:multiLevelType w:val="hybridMultilevel"/>
    <w:tmpl w:val="D43207F0"/>
    <w:lvl w:ilvl="0" w:tplc="03CADC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488568C"/>
    <w:multiLevelType w:val="hybridMultilevel"/>
    <w:tmpl w:val="D1EA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9F45B8"/>
    <w:multiLevelType w:val="hybridMultilevel"/>
    <w:tmpl w:val="B90ECE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 w15:restartNumberingAfterBreak="0">
    <w:nsid w:val="7D127C91"/>
    <w:multiLevelType w:val="hybridMultilevel"/>
    <w:tmpl w:val="0FB63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0044E"/>
    <w:multiLevelType w:val="hybridMultilevel"/>
    <w:tmpl w:val="C1348D48"/>
    <w:lvl w:ilvl="0" w:tplc="4F500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" w:hanging="360"/>
      </w:pPr>
    </w:lvl>
    <w:lvl w:ilvl="2" w:tplc="0419001B" w:tentative="1">
      <w:start w:val="1"/>
      <w:numFmt w:val="lowerRoman"/>
      <w:lvlText w:val="%3."/>
      <w:lvlJc w:val="right"/>
      <w:pPr>
        <w:ind w:left="1128" w:hanging="180"/>
      </w:pPr>
    </w:lvl>
    <w:lvl w:ilvl="3" w:tplc="0419000F" w:tentative="1">
      <w:start w:val="1"/>
      <w:numFmt w:val="decimal"/>
      <w:lvlText w:val="%4."/>
      <w:lvlJc w:val="left"/>
      <w:pPr>
        <w:ind w:left="1848" w:hanging="360"/>
      </w:pPr>
    </w:lvl>
    <w:lvl w:ilvl="4" w:tplc="04190019" w:tentative="1">
      <w:start w:val="1"/>
      <w:numFmt w:val="lowerLetter"/>
      <w:lvlText w:val="%5."/>
      <w:lvlJc w:val="left"/>
      <w:pPr>
        <w:ind w:left="2568" w:hanging="360"/>
      </w:pPr>
    </w:lvl>
    <w:lvl w:ilvl="5" w:tplc="0419001B" w:tentative="1">
      <w:start w:val="1"/>
      <w:numFmt w:val="lowerRoman"/>
      <w:lvlText w:val="%6."/>
      <w:lvlJc w:val="right"/>
      <w:pPr>
        <w:ind w:left="3288" w:hanging="180"/>
      </w:pPr>
    </w:lvl>
    <w:lvl w:ilvl="6" w:tplc="0419000F" w:tentative="1">
      <w:start w:val="1"/>
      <w:numFmt w:val="decimal"/>
      <w:lvlText w:val="%7."/>
      <w:lvlJc w:val="left"/>
      <w:pPr>
        <w:ind w:left="4008" w:hanging="360"/>
      </w:pPr>
    </w:lvl>
    <w:lvl w:ilvl="7" w:tplc="04190019" w:tentative="1">
      <w:start w:val="1"/>
      <w:numFmt w:val="lowerLetter"/>
      <w:lvlText w:val="%8."/>
      <w:lvlJc w:val="left"/>
      <w:pPr>
        <w:ind w:left="4728" w:hanging="360"/>
      </w:pPr>
    </w:lvl>
    <w:lvl w:ilvl="8" w:tplc="0419001B" w:tentative="1">
      <w:start w:val="1"/>
      <w:numFmt w:val="lowerRoman"/>
      <w:lvlText w:val="%9."/>
      <w:lvlJc w:val="right"/>
      <w:pPr>
        <w:ind w:left="5448" w:hanging="180"/>
      </w:pPr>
    </w:lvl>
  </w:abstractNum>
  <w:num w:numId="1">
    <w:abstractNumId w:val="34"/>
  </w:num>
  <w:num w:numId="2">
    <w:abstractNumId w:val="22"/>
  </w:num>
  <w:num w:numId="3">
    <w:abstractNumId w:val="26"/>
  </w:num>
  <w:num w:numId="4">
    <w:abstractNumId w:val="2"/>
  </w:num>
  <w:num w:numId="5">
    <w:abstractNumId w:val="15"/>
  </w:num>
  <w:num w:numId="6">
    <w:abstractNumId w:val="35"/>
  </w:num>
  <w:num w:numId="7">
    <w:abstractNumId w:val="10"/>
  </w:num>
  <w:num w:numId="8">
    <w:abstractNumId w:val="3"/>
  </w:num>
  <w:num w:numId="9">
    <w:abstractNumId w:val="19"/>
  </w:num>
  <w:num w:numId="10">
    <w:abstractNumId w:val="33"/>
  </w:num>
  <w:num w:numId="11">
    <w:abstractNumId w:val="16"/>
  </w:num>
  <w:num w:numId="12">
    <w:abstractNumId w:val="11"/>
  </w:num>
  <w:num w:numId="13">
    <w:abstractNumId w:val="1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20"/>
  </w:num>
  <w:num w:numId="17">
    <w:abstractNumId w:val="43"/>
  </w:num>
  <w:num w:numId="18">
    <w:abstractNumId w:val="38"/>
  </w:num>
  <w:num w:numId="19">
    <w:abstractNumId w:val="13"/>
  </w:num>
  <w:num w:numId="20">
    <w:abstractNumId w:val="39"/>
  </w:num>
  <w:num w:numId="21">
    <w:abstractNumId w:val="7"/>
  </w:num>
  <w:num w:numId="22">
    <w:abstractNumId w:val="1"/>
  </w:num>
  <w:num w:numId="23">
    <w:abstractNumId w:val="8"/>
  </w:num>
  <w:num w:numId="24">
    <w:abstractNumId w:val="4"/>
  </w:num>
  <w:num w:numId="25">
    <w:abstractNumId w:val="32"/>
  </w:num>
  <w:num w:numId="26">
    <w:abstractNumId w:val="36"/>
  </w:num>
  <w:num w:numId="27">
    <w:abstractNumId w:val="23"/>
  </w:num>
  <w:num w:numId="28">
    <w:abstractNumId w:val="40"/>
  </w:num>
  <w:num w:numId="29">
    <w:abstractNumId w:val="42"/>
  </w:num>
  <w:num w:numId="30">
    <w:abstractNumId w:val="29"/>
  </w:num>
  <w:num w:numId="31">
    <w:abstractNumId w:val="18"/>
  </w:num>
  <w:num w:numId="32">
    <w:abstractNumId w:val="31"/>
  </w:num>
  <w:num w:numId="33">
    <w:abstractNumId w:val="17"/>
  </w:num>
  <w:num w:numId="34">
    <w:abstractNumId w:val="9"/>
  </w:num>
  <w:num w:numId="35">
    <w:abstractNumId w:val="37"/>
  </w:num>
  <w:num w:numId="36">
    <w:abstractNumId w:val="28"/>
  </w:num>
  <w:num w:numId="37">
    <w:abstractNumId w:val="0"/>
  </w:num>
  <w:num w:numId="38">
    <w:abstractNumId w:val="30"/>
  </w:num>
  <w:num w:numId="39">
    <w:abstractNumId w:val="24"/>
  </w:num>
  <w:num w:numId="40">
    <w:abstractNumId w:val="5"/>
  </w:num>
  <w:num w:numId="41">
    <w:abstractNumId w:val="27"/>
  </w:num>
  <w:num w:numId="42">
    <w:abstractNumId w:val="41"/>
  </w:num>
  <w:num w:numId="43">
    <w:abstractNumId w:val="6"/>
  </w:num>
  <w:num w:numId="44">
    <w:abstractNumId w:val="21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AD6"/>
    <w:rsid w:val="000439D2"/>
    <w:rsid w:val="000B2188"/>
    <w:rsid w:val="000E6132"/>
    <w:rsid w:val="00117A8B"/>
    <w:rsid w:val="00186641"/>
    <w:rsid w:val="001C1D78"/>
    <w:rsid w:val="001C51AC"/>
    <w:rsid w:val="001F2938"/>
    <w:rsid w:val="0030483C"/>
    <w:rsid w:val="00307275"/>
    <w:rsid w:val="00317156"/>
    <w:rsid w:val="00325135"/>
    <w:rsid w:val="003411DE"/>
    <w:rsid w:val="0036504F"/>
    <w:rsid w:val="003664A9"/>
    <w:rsid w:val="00370F86"/>
    <w:rsid w:val="003E11F8"/>
    <w:rsid w:val="00485494"/>
    <w:rsid w:val="00486CAC"/>
    <w:rsid w:val="004F5BFB"/>
    <w:rsid w:val="004F6F27"/>
    <w:rsid w:val="00524338"/>
    <w:rsid w:val="00541710"/>
    <w:rsid w:val="00610192"/>
    <w:rsid w:val="00611C0D"/>
    <w:rsid w:val="006F405C"/>
    <w:rsid w:val="006F4CAD"/>
    <w:rsid w:val="007318A1"/>
    <w:rsid w:val="0074539C"/>
    <w:rsid w:val="00772A1D"/>
    <w:rsid w:val="007B4ECB"/>
    <w:rsid w:val="007C580D"/>
    <w:rsid w:val="0085430A"/>
    <w:rsid w:val="008C5FCA"/>
    <w:rsid w:val="008D095C"/>
    <w:rsid w:val="008D6AD6"/>
    <w:rsid w:val="008F42FD"/>
    <w:rsid w:val="009160E9"/>
    <w:rsid w:val="0092064B"/>
    <w:rsid w:val="00933B93"/>
    <w:rsid w:val="00951387"/>
    <w:rsid w:val="009678E0"/>
    <w:rsid w:val="009D3A95"/>
    <w:rsid w:val="00A319A9"/>
    <w:rsid w:val="00AE4D80"/>
    <w:rsid w:val="00B35575"/>
    <w:rsid w:val="00B66DD7"/>
    <w:rsid w:val="00BB56F3"/>
    <w:rsid w:val="00C21F8A"/>
    <w:rsid w:val="00C6380F"/>
    <w:rsid w:val="00C741E4"/>
    <w:rsid w:val="00CC129A"/>
    <w:rsid w:val="00CC4D5F"/>
    <w:rsid w:val="00DD18D0"/>
    <w:rsid w:val="00DD7CFF"/>
    <w:rsid w:val="00E04B71"/>
    <w:rsid w:val="00E13AA9"/>
    <w:rsid w:val="00E50249"/>
    <w:rsid w:val="00E52A9F"/>
    <w:rsid w:val="00E9442D"/>
    <w:rsid w:val="00EA41FF"/>
    <w:rsid w:val="00EC67F5"/>
    <w:rsid w:val="00F42899"/>
    <w:rsid w:val="00F77AE2"/>
    <w:rsid w:val="00F8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684A8"/>
  <w15:docId w15:val="{EB43BB6F-4F75-486B-8675-0B9E4B80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7A8B"/>
    <w:pPr>
      <w:autoSpaceDE w:val="0"/>
      <w:autoSpaceDN w:val="0"/>
      <w:adjustRightInd w:val="0"/>
      <w:outlineLvl w:val="0"/>
    </w:pPr>
    <w:rPr>
      <w:rFonts w:ascii="Tahoma" w:hAnsi="Tahoma" w:cs="Tahoma"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rsid w:val="009513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7A8B"/>
    <w:rPr>
      <w:rFonts w:ascii="Tahoma" w:eastAsia="Times New Roman" w:hAnsi="Tahoma" w:cs="Tahoma"/>
      <w:sz w:val="44"/>
      <w:szCs w:val="44"/>
      <w:lang w:eastAsia="ru-RU"/>
    </w:rPr>
  </w:style>
  <w:style w:type="table" w:styleId="a3">
    <w:name w:val="Table Grid"/>
    <w:basedOn w:val="a1"/>
    <w:rsid w:val="00117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7A8B"/>
    <w:pPr>
      <w:ind w:left="708"/>
    </w:pPr>
  </w:style>
  <w:style w:type="paragraph" w:styleId="a5">
    <w:name w:val="Normal (Web)"/>
    <w:basedOn w:val="a"/>
    <w:rsid w:val="00117A8B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117A8B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117A8B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117A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aliases w:val="Знак10"/>
    <w:basedOn w:val="a"/>
    <w:next w:val="a"/>
    <w:link w:val="aa"/>
    <w:uiPriority w:val="99"/>
    <w:qFormat/>
    <w:rsid w:val="00117A8B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b">
    <w:name w:val="Название Знак"/>
    <w:aliases w:val="Знак10 Знак"/>
    <w:basedOn w:val="a0"/>
    <w:uiPriority w:val="99"/>
    <w:rsid w:val="00117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Заголовок Знак"/>
    <w:aliases w:val="Знак10 Знак1"/>
    <w:link w:val="a9"/>
    <w:uiPriority w:val="99"/>
    <w:rsid w:val="00117A8B"/>
    <w:rPr>
      <w:rFonts w:ascii="Arial" w:eastAsia="Times New Roman" w:hAnsi="Arial" w:cs="Times New Roman"/>
      <w:sz w:val="28"/>
      <w:szCs w:val="24"/>
      <w:lang w:eastAsia="ar-SA"/>
    </w:rPr>
  </w:style>
  <w:style w:type="paragraph" w:styleId="ac">
    <w:name w:val="Balloon Text"/>
    <w:basedOn w:val="a"/>
    <w:link w:val="ad"/>
    <w:semiHidden/>
    <w:rsid w:val="00117A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7A8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3"/>
    <w:uiPriority w:val="59"/>
    <w:rsid w:val="00117A8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99"/>
    <w:rsid w:val="00117A8B"/>
    <w:pPr>
      <w:spacing w:after="120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117A8B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117A8B"/>
    <w:rPr>
      <w:color w:val="0000FF"/>
      <w:u w:val="single"/>
    </w:rPr>
  </w:style>
  <w:style w:type="character" w:customStyle="1" w:styleId="FontStyle11">
    <w:name w:val="Font Style11"/>
    <w:rsid w:val="00117A8B"/>
    <w:rPr>
      <w:rFonts w:ascii="Times New Roman" w:hAnsi="Times New Roman" w:cs="Times New Roman" w:hint="default"/>
      <w:sz w:val="20"/>
      <w:szCs w:val="20"/>
    </w:rPr>
  </w:style>
  <w:style w:type="paragraph" w:customStyle="1" w:styleId="af1">
    <w:name w:val="Основной текст.Основной текст Знак"/>
    <w:basedOn w:val="a"/>
    <w:uiPriority w:val="99"/>
    <w:rsid w:val="00117A8B"/>
    <w:pPr>
      <w:spacing w:after="120"/>
    </w:pPr>
  </w:style>
  <w:style w:type="paragraph" w:customStyle="1" w:styleId="Default">
    <w:name w:val="Default"/>
    <w:rsid w:val="00117A8B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2">
    <w:name w:val="No Spacing"/>
    <w:link w:val="af3"/>
    <w:uiPriority w:val="99"/>
    <w:qFormat/>
    <w:rsid w:val="00117A8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f3">
    <w:name w:val="Без интервала Знак"/>
    <w:link w:val="af2"/>
    <w:uiPriority w:val="99"/>
    <w:locked/>
    <w:rsid w:val="00117A8B"/>
    <w:rPr>
      <w:rFonts w:ascii="Calibri" w:eastAsia="Times New Roman" w:hAnsi="Calibri" w:cs="Arial"/>
    </w:rPr>
  </w:style>
  <w:style w:type="paragraph" w:styleId="2">
    <w:name w:val="Body Text 2"/>
    <w:basedOn w:val="a"/>
    <w:link w:val="20"/>
    <w:uiPriority w:val="99"/>
    <w:semiHidden/>
    <w:unhideWhenUsed/>
    <w:rsid w:val="00117A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7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5138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4">
    <w:name w:val="FollowedHyperlink"/>
    <w:basedOn w:val="a0"/>
    <w:uiPriority w:val="99"/>
    <w:semiHidden/>
    <w:unhideWhenUsed/>
    <w:rsid w:val="005417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aoifi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13</Pages>
  <Words>3251</Words>
  <Characters>18532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Ansar</dc:creator>
  <cp:keywords/>
  <dc:description/>
  <cp:lastModifiedBy>Гулюса</cp:lastModifiedBy>
  <cp:revision>36</cp:revision>
  <dcterms:created xsi:type="dcterms:W3CDTF">2020-06-03T06:45:00Z</dcterms:created>
  <dcterms:modified xsi:type="dcterms:W3CDTF">2021-10-12T13:38:00Z</dcterms:modified>
</cp:coreProperties>
</file>